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41129" w14:textId="38560300" w:rsidR="00F15B87" w:rsidRPr="00970E24" w:rsidRDefault="00350384" w:rsidP="00C4051F">
      <w:pPr>
        <w:spacing w:after="120" w:line="240" w:lineRule="auto"/>
        <w:jc w:val="both"/>
        <w:rPr>
          <w:rFonts w:ascii="Arial" w:hAnsi="Arial" w:cs="Arial"/>
          <w:sz w:val="20"/>
          <w:szCs w:val="20"/>
        </w:rPr>
      </w:pPr>
      <w:r w:rsidRPr="00FD136B">
        <w:rPr>
          <w:rFonts w:ascii="Arial" w:hAnsi="Arial" w:cs="Arial"/>
          <w:b/>
          <w:bCs/>
          <w:sz w:val="20"/>
          <w:szCs w:val="20"/>
        </w:rPr>
        <w:t>PAGRINDIMAS DĖL PIRKIMO OBJEKTO NESKAIDYMO Į PIRKIMO OBJEKTO DALIS</w:t>
      </w:r>
    </w:p>
    <w:p w14:paraId="42B87B67" w14:textId="77777777" w:rsidR="00970E24" w:rsidRPr="00970E24" w:rsidRDefault="00970E24" w:rsidP="00C4051F">
      <w:pPr>
        <w:spacing w:after="120" w:line="240" w:lineRule="auto"/>
        <w:jc w:val="both"/>
        <w:rPr>
          <w:rFonts w:ascii="Arial" w:hAnsi="Arial" w:cs="Arial"/>
          <w:sz w:val="20"/>
          <w:szCs w:val="20"/>
        </w:rPr>
      </w:pPr>
    </w:p>
    <w:p w14:paraId="30A9D57C" w14:textId="6A2F02F6" w:rsidR="00C479F2" w:rsidRPr="00D06762" w:rsidRDefault="00C479F2" w:rsidP="00C4051F">
      <w:pPr>
        <w:spacing w:after="120" w:line="240" w:lineRule="auto"/>
        <w:jc w:val="both"/>
        <w:rPr>
          <w:rFonts w:ascii="Arial" w:eastAsia="Calibri" w:hAnsi="Arial" w:cs="Arial"/>
          <w:b/>
          <w:sz w:val="20"/>
          <w:szCs w:val="20"/>
        </w:rPr>
      </w:pPr>
      <w:r w:rsidRPr="006C40D8">
        <w:rPr>
          <w:rFonts w:ascii="Arial" w:eastAsia="Calibri" w:hAnsi="Arial" w:cs="Arial"/>
          <w:sz w:val="20"/>
          <w:szCs w:val="20"/>
        </w:rPr>
        <w:t>UAB „</w:t>
      </w:r>
      <w:proofErr w:type="spellStart"/>
      <w:r w:rsidRPr="006C40D8">
        <w:rPr>
          <w:rFonts w:ascii="Arial" w:eastAsia="Calibri" w:hAnsi="Arial" w:cs="Arial"/>
          <w:sz w:val="20"/>
          <w:szCs w:val="20"/>
        </w:rPr>
        <w:t>Ignitis</w:t>
      </w:r>
      <w:proofErr w:type="spellEnd"/>
      <w:r w:rsidRPr="006C40D8">
        <w:rPr>
          <w:rFonts w:ascii="Arial" w:eastAsia="Calibri" w:hAnsi="Arial" w:cs="Arial"/>
          <w:sz w:val="20"/>
          <w:szCs w:val="20"/>
        </w:rPr>
        <w:t xml:space="preserve"> grupės paslaugų centras“ (toliau – Pirkėjas) yra</w:t>
      </w:r>
      <w:r w:rsidRPr="006C40D8">
        <w:rPr>
          <w:rFonts w:ascii="Arial" w:eastAsia="Calibri" w:hAnsi="Arial" w:cs="Arial"/>
          <w:b/>
          <w:sz w:val="20"/>
          <w:szCs w:val="20"/>
        </w:rPr>
        <w:t xml:space="preserve"> </w:t>
      </w:r>
      <w:r w:rsidRPr="006C40D8">
        <w:rPr>
          <w:rFonts w:ascii="Arial" w:hAnsi="Arial" w:cs="Arial"/>
          <w:sz w:val="20"/>
          <w:szCs w:val="20"/>
        </w:rPr>
        <w:t xml:space="preserve">viena didžiausių Lietuvoje bendrovių, teikianti informacinių technologijų (toliau – IT) ir telekomunikacijų (toliau – ITT)  paslaugas </w:t>
      </w:r>
      <w:r w:rsidRPr="006C40D8">
        <w:rPr>
          <w:rFonts w:ascii="Arial" w:hAnsi="Arial" w:cs="Arial"/>
          <w:sz w:val="20"/>
          <w:szCs w:val="20"/>
          <w:lang w:val="en-GB"/>
        </w:rPr>
        <w:t xml:space="preserve">AB </w:t>
      </w:r>
      <w:r w:rsidRPr="006C40D8">
        <w:rPr>
          <w:rFonts w:ascii="Arial" w:hAnsi="Arial" w:cs="Arial"/>
          <w:sz w:val="20"/>
          <w:szCs w:val="20"/>
        </w:rPr>
        <w:t>„</w:t>
      </w:r>
      <w:proofErr w:type="spellStart"/>
      <w:r w:rsidRPr="006C40D8">
        <w:rPr>
          <w:rFonts w:ascii="Arial" w:hAnsi="Arial" w:cs="Arial"/>
          <w:sz w:val="20"/>
          <w:szCs w:val="20"/>
          <w:lang w:val="en-GB"/>
        </w:rPr>
        <w:t>Ignitis</w:t>
      </w:r>
      <w:proofErr w:type="spellEnd"/>
      <w:r w:rsidRPr="006C40D8">
        <w:rPr>
          <w:rFonts w:ascii="Arial" w:hAnsi="Arial" w:cs="Arial"/>
          <w:sz w:val="20"/>
          <w:szCs w:val="20"/>
          <w:lang w:val="en-GB"/>
        </w:rPr>
        <w:t xml:space="preserve"> </w:t>
      </w:r>
      <w:proofErr w:type="spellStart"/>
      <w:r w:rsidRPr="006C40D8">
        <w:rPr>
          <w:rFonts w:ascii="Arial" w:hAnsi="Arial" w:cs="Arial"/>
          <w:sz w:val="20"/>
          <w:szCs w:val="20"/>
          <w:lang w:val="en-GB"/>
        </w:rPr>
        <w:t>grupė</w:t>
      </w:r>
      <w:proofErr w:type="spellEnd"/>
      <w:r w:rsidRPr="006C40D8">
        <w:rPr>
          <w:rFonts w:ascii="Arial" w:hAnsi="Arial" w:cs="Arial"/>
          <w:sz w:val="20"/>
          <w:szCs w:val="20"/>
          <w:lang w:val="en-GB"/>
        </w:rPr>
        <w:t xml:space="preserve">“ </w:t>
      </w:r>
      <w:r w:rsidRPr="006C40D8">
        <w:rPr>
          <w:rFonts w:ascii="Arial" w:hAnsi="Arial" w:cs="Arial"/>
          <w:sz w:val="20"/>
          <w:szCs w:val="20"/>
        </w:rPr>
        <w:t xml:space="preserve">įmonėms (toliau – </w:t>
      </w:r>
      <w:proofErr w:type="spellStart"/>
      <w:r w:rsidRPr="006C40D8">
        <w:rPr>
          <w:rFonts w:ascii="Arial" w:hAnsi="Arial" w:cs="Arial"/>
          <w:sz w:val="20"/>
          <w:szCs w:val="20"/>
          <w:lang w:val="en-GB"/>
        </w:rPr>
        <w:t>Ignitis</w:t>
      </w:r>
      <w:proofErr w:type="spellEnd"/>
      <w:r w:rsidRPr="006C40D8">
        <w:rPr>
          <w:rFonts w:ascii="Arial" w:hAnsi="Arial" w:cs="Arial"/>
          <w:sz w:val="20"/>
          <w:szCs w:val="20"/>
        </w:rPr>
        <w:t xml:space="preserve"> grupė).</w:t>
      </w:r>
      <w:r w:rsidRPr="006C40D8">
        <w:rPr>
          <w:rFonts w:ascii="Arial" w:eastAsia="Calibri" w:hAnsi="Arial" w:cs="Arial"/>
          <w:b/>
          <w:sz w:val="20"/>
          <w:szCs w:val="20"/>
        </w:rPr>
        <w:t xml:space="preserve"> </w:t>
      </w:r>
      <w:r w:rsidRPr="006C40D8">
        <w:rPr>
          <w:rFonts w:ascii="Arial" w:eastAsia="Calibri" w:hAnsi="Arial" w:cs="Arial"/>
          <w:sz w:val="20"/>
          <w:szCs w:val="20"/>
        </w:rPr>
        <w:t>Pirkėjas</w:t>
      </w:r>
      <w:r w:rsidRPr="006C40D8">
        <w:rPr>
          <w:rFonts w:ascii="Arial" w:hAnsi="Arial" w:cs="Arial"/>
          <w:sz w:val="20"/>
          <w:szCs w:val="20"/>
        </w:rPr>
        <w:t xml:space="preserve"> veiklą organizuoja pagal geriausias pasaulio vadybos praktikas, o visą su veikla susijusią informaciją valdo pagal aukščiausius standartus: įmonė yra gavusi ISO 9001,  ISO 27001 ir</w:t>
      </w:r>
      <w:r w:rsidRPr="006C40D8">
        <w:rPr>
          <w:rFonts w:ascii="Arial" w:hAnsi="Arial" w:cs="Arial"/>
          <w:b/>
          <w:bCs/>
          <w:sz w:val="20"/>
          <w:szCs w:val="20"/>
        </w:rPr>
        <w:t xml:space="preserve"> </w:t>
      </w:r>
      <w:r w:rsidRPr="006C40D8">
        <w:rPr>
          <w:rFonts w:ascii="Arial" w:hAnsi="Arial" w:cs="Arial"/>
          <w:sz w:val="20"/>
          <w:szCs w:val="20"/>
        </w:rPr>
        <w:t>OHSAS 18001 sertifikatus.</w:t>
      </w:r>
    </w:p>
    <w:p w14:paraId="7E6FC0BF" w14:textId="77777777" w:rsidR="00C479F2" w:rsidRPr="006C40D8" w:rsidRDefault="00C479F2" w:rsidP="00C4051F">
      <w:pPr>
        <w:spacing w:after="120" w:line="240" w:lineRule="auto"/>
        <w:jc w:val="both"/>
        <w:rPr>
          <w:rFonts w:ascii="Arial" w:hAnsi="Arial" w:cs="Arial"/>
          <w:sz w:val="20"/>
          <w:szCs w:val="20"/>
        </w:rPr>
      </w:pPr>
      <w:r w:rsidRPr="006C40D8">
        <w:rPr>
          <w:rFonts w:ascii="Arial" w:hAnsi="Arial" w:cs="Arial"/>
          <w:sz w:val="20"/>
          <w:szCs w:val="20"/>
        </w:rPr>
        <w:t xml:space="preserve">Šiuo metu Pirkėjas koncentruotai paslaugas teikia </w:t>
      </w:r>
      <w:proofErr w:type="spellStart"/>
      <w:r w:rsidRPr="006C40D8">
        <w:rPr>
          <w:rFonts w:ascii="Arial" w:hAnsi="Arial" w:cs="Arial"/>
          <w:sz w:val="20"/>
          <w:szCs w:val="20"/>
          <w:lang w:val="en-GB"/>
        </w:rPr>
        <w:t>Ignitis</w:t>
      </w:r>
      <w:proofErr w:type="spellEnd"/>
      <w:r w:rsidRPr="006C40D8">
        <w:rPr>
          <w:rFonts w:ascii="Arial" w:hAnsi="Arial" w:cs="Arial"/>
          <w:sz w:val="20"/>
          <w:szCs w:val="20"/>
        </w:rPr>
        <w:t xml:space="preserve"> grupės įmonėms:</w:t>
      </w:r>
    </w:p>
    <w:p w14:paraId="20426343" w14:textId="77777777" w:rsidR="00C479F2" w:rsidRPr="006C40D8" w:rsidRDefault="00C479F2" w:rsidP="00C4051F">
      <w:pPr>
        <w:numPr>
          <w:ilvl w:val="0"/>
          <w:numId w:val="2"/>
        </w:numPr>
        <w:spacing w:after="120" w:line="240" w:lineRule="auto"/>
        <w:ind w:left="714" w:hanging="357"/>
        <w:contextualSpacing/>
        <w:jc w:val="both"/>
        <w:rPr>
          <w:rFonts w:ascii="Arial" w:hAnsi="Arial" w:cs="Arial"/>
          <w:sz w:val="20"/>
          <w:szCs w:val="20"/>
        </w:rPr>
      </w:pPr>
      <w:r w:rsidRPr="006C40D8">
        <w:rPr>
          <w:rFonts w:ascii="Arial" w:hAnsi="Arial" w:cs="Arial"/>
          <w:sz w:val="20"/>
          <w:szCs w:val="20"/>
        </w:rPr>
        <w:t>prižiūri virš 100 taikomųjų bei duomenų perdavimo sistemų;</w:t>
      </w:r>
    </w:p>
    <w:p w14:paraId="2DE6CF31" w14:textId="77777777" w:rsidR="00C479F2" w:rsidRPr="006C40D8" w:rsidRDefault="00C479F2" w:rsidP="00C4051F">
      <w:pPr>
        <w:numPr>
          <w:ilvl w:val="0"/>
          <w:numId w:val="2"/>
        </w:numPr>
        <w:spacing w:after="120" w:line="240" w:lineRule="auto"/>
        <w:ind w:left="714" w:hanging="357"/>
        <w:contextualSpacing/>
        <w:jc w:val="both"/>
        <w:rPr>
          <w:rFonts w:ascii="Arial" w:hAnsi="Arial" w:cs="Arial"/>
          <w:sz w:val="20"/>
          <w:szCs w:val="20"/>
        </w:rPr>
      </w:pPr>
      <w:r w:rsidRPr="006C40D8">
        <w:rPr>
          <w:rFonts w:ascii="Arial" w:hAnsi="Arial" w:cs="Arial"/>
          <w:sz w:val="20"/>
          <w:szCs w:val="20"/>
        </w:rPr>
        <w:t>atlieka 250 tarnybinių stočių ir apie 4000 kompiuterinių darbo vietų visoje Lietuvoje priežiūrą ir aptarnavimą;</w:t>
      </w:r>
    </w:p>
    <w:p w14:paraId="0AA75A14" w14:textId="77777777" w:rsidR="00C479F2" w:rsidRPr="006C40D8" w:rsidRDefault="00C479F2" w:rsidP="00C4051F">
      <w:pPr>
        <w:numPr>
          <w:ilvl w:val="0"/>
          <w:numId w:val="2"/>
        </w:numPr>
        <w:spacing w:after="120" w:line="240" w:lineRule="auto"/>
        <w:ind w:left="714" w:hanging="357"/>
        <w:contextualSpacing/>
        <w:jc w:val="both"/>
        <w:rPr>
          <w:rFonts w:ascii="Arial" w:hAnsi="Arial" w:cs="Arial"/>
          <w:sz w:val="20"/>
          <w:szCs w:val="20"/>
        </w:rPr>
      </w:pPr>
      <w:r w:rsidRPr="006C40D8">
        <w:rPr>
          <w:rFonts w:ascii="Arial" w:hAnsi="Arial" w:cs="Arial"/>
          <w:sz w:val="20"/>
          <w:szCs w:val="20"/>
        </w:rPr>
        <w:t>projektuoja, diegia ir aptarnauja integruotas IT sistemas;</w:t>
      </w:r>
    </w:p>
    <w:p w14:paraId="40F9337B" w14:textId="7E27F136" w:rsidR="004548DA" w:rsidRPr="00C4051F" w:rsidRDefault="00C479F2" w:rsidP="00C4051F">
      <w:pPr>
        <w:numPr>
          <w:ilvl w:val="0"/>
          <w:numId w:val="2"/>
        </w:numPr>
        <w:spacing w:after="120" w:line="240" w:lineRule="auto"/>
        <w:ind w:left="714" w:hanging="357"/>
        <w:jc w:val="both"/>
        <w:rPr>
          <w:rFonts w:ascii="Arial" w:hAnsi="Arial" w:cs="Arial"/>
          <w:sz w:val="20"/>
          <w:szCs w:val="20"/>
        </w:rPr>
      </w:pPr>
      <w:r w:rsidRPr="006C40D8">
        <w:rPr>
          <w:rFonts w:ascii="Arial" w:hAnsi="Arial" w:cs="Arial"/>
          <w:sz w:val="20"/>
          <w:szCs w:val="20"/>
        </w:rPr>
        <w:t>inicijuoja ir įgyvendina strateginius kompetencijų, naujovių, žinių valdymo projektus.</w:t>
      </w:r>
    </w:p>
    <w:p w14:paraId="66710C0D" w14:textId="7864C8E8" w:rsidR="004548DA" w:rsidRPr="004548DA" w:rsidRDefault="004548DA" w:rsidP="00C4051F">
      <w:pPr>
        <w:spacing w:after="120" w:line="240" w:lineRule="auto"/>
        <w:jc w:val="both"/>
        <w:rPr>
          <w:rStyle w:val="Emphasis"/>
          <w:rFonts w:ascii="Arial" w:hAnsi="Arial" w:cs="Arial"/>
          <w:b w:val="0"/>
          <w:bCs w:val="0"/>
          <w:sz w:val="20"/>
          <w:szCs w:val="20"/>
        </w:rPr>
      </w:pPr>
      <w:r w:rsidRPr="006223B6">
        <w:rPr>
          <w:rStyle w:val="Emphasis"/>
          <w:rFonts w:ascii="Arial" w:hAnsi="Arial" w:cs="Arial"/>
          <w:b w:val="0"/>
          <w:bCs w:val="0"/>
          <w:sz w:val="20"/>
          <w:szCs w:val="20"/>
        </w:rPr>
        <w:t xml:space="preserve">Pagrindinis Pirkėjo tikslas ir strategija orientuota į atitinkantį klientų poreikius, patikimą ITT paslaugų teikimą </w:t>
      </w:r>
      <w:proofErr w:type="spellStart"/>
      <w:r w:rsidRPr="00D06762">
        <w:rPr>
          <w:rFonts w:ascii="Arial" w:hAnsi="Arial" w:cs="Arial"/>
          <w:sz w:val="20"/>
          <w:szCs w:val="20"/>
          <w:lang w:val="en-GB"/>
        </w:rPr>
        <w:t>Ignitis</w:t>
      </w:r>
      <w:proofErr w:type="spellEnd"/>
      <w:r w:rsidRPr="006223B6">
        <w:rPr>
          <w:rStyle w:val="Emphasis"/>
          <w:rFonts w:ascii="Arial" w:hAnsi="Arial" w:cs="Arial"/>
          <w:b w:val="0"/>
          <w:bCs w:val="0"/>
          <w:sz w:val="20"/>
          <w:szCs w:val="20"/>
        </w:rPr>
        <w:t xml:space="preserve"> grupės įmonėms. Tam tikslui</w:t>
      </w:r>
      <w:r w:rsidRPr="004548DA">
        <w:rPr>
          <w:rStyle w:val="Emphasis"/>
          <w:rFonts w:ascii="Arial" w:hAnsi="Arial" w:cs="Arial"/>
          <w:sz w:val="20"/>
          <w:szCs w:val="20"/>
        </w:rPr>
        <w:t xml:space="preserve"> </w:t>
      </w:r>
      <w:r w:rsidRPr="00D06762">
        <w:rPr>
          <w:rFonts w:ascii="Arial" w:hAnsi="Arial" w:cs="Arial"/>
          <w:sz w:val="20"/>
          <w:szCs w:val="20"/>
        </w:rPr>
        <w:t>optimizuojami Pirk</w:t>
      </w:r>
      <w:r w:rsidRPr="00D06762">
        <w:rPr>
          <w:rFonts w:ascii="Arial" w:hAnsi="Arial" w:cs="Arial" w:hint="eastAsia"/>
          <w:sz w:val="20"/>
          <w:szCs w:val="20"/>
        </w:rPr>
        <w:t>ė</w:t>
      </w:r>
      <w:r w:rsidRPr="00D06762">
        <w:rPr>
          <w:rFonts w:ascii="Arial" w:hAnsi="Arial" w:cs="Arial"/>
          <w:sz w:val="20"/>
          <w:szCs w:val="20"/>
        </w:rPr>
        <w:t>jo veiklos procesai, optimaliai panaudojamas turtas ir i</w:t>
      </w:r>
      <w:r w:rsidRPr="00D06762">
        <w:rPr>
          <w:rFonts w:ascii="Arial" w:hAnsi="Arial" w:cs="Arial" w:hint="eastAsia"/>
          <w:sz w:val="20"/>
          <w:szCs w:val="20"/>
        </w:rPr>
        <w:t>š</w:t>
      </w:r>
      <w:r w:rsidRPr="00D06762">
        <w:rPr>
          <w:rFonts w:ascii="Arial" w:hAnsi="Arial" w:cs="Arial"/>
          <w:sz w:val="20"/>
          <w:szCs w:val="20"/>
        </w:rPr>
        <w:t xml:space="preserve">tekliai, </w:t>
      </w:r>
      <w:r w:rsidRPr="00D06762">
        <w:rPr>
          <w:rFonts w:ascii="Arial" w:hAnsi="Arial" w:cs="Arial" w:hint="eastAsia"/>
          <w:sz w:val="20"/>
          <w:szCs w:val="20"/>
        </w:rPr>
        <w:t>į</w:t>
      </w:r>
      <w:r w:rsidRPr="00D06762">
        <w:rPr>
          <w:rFonts w:ascii="Arial" w:hAnsi="Arial" w:cs="Arial"/>
          <w:sz w:val="20"/>
          <w:szCs w:val="20"/>
        </w:rPr>
        <w:t>gyvendinamos veiklos efektyvum</w:t>
      </w:r>
      <w:r w:rsidRPr="00D06762">
        <w:rPr>
          <w:rFonts w:ascii="Arial" w:hAnsi="Arial" w:cs="Arial" w:hint="eastAsia"/>
          <w:sz w:val="20"/>
          <w:szCs w:val="20"/>
        </w:rPr>
        <w:t>ą</w:t>
      </w:r>
      <w:r w:rsidRPr="00D06762">
        <w:rPr>
          <w:rFonts w:ascii="Arial" w:hAnsi="Arial" w:cs="Arial"/>
          <w:sz w:val="20"/>
          <w:szCs w:val="20"/>
        </w:rPr>
        <w:t xml:space="preserve"> didinan</w:t>
      </w:r>
      <w:r w:rsidRPr="00D06762">
        <w:rPr>
          <w:rFonts w:ascii="Arial" w:hAnsi="Arial" w:cs="Arial" w:hint="eastAsia"/>
          <w:sz w:val="20"/>
          <w:szCs w:val="20"/>
        </w:rPr>
        <w:t>č</w:t>
      </w:r>
      <w:r w:rsidRPr="00D06762">
        <w:rPr>
          <w:rFonts w:ascii="Arial" w:hAnsi="Arial" w:cs="Arial"/>
          <w:sz w:val="20"/>
          <w:szCs w:val="20"/>
        </w:rPr>
        <w:t>ios priemon</w:t>
      </w:r>
      <w:r w:rsidRPr="00D06762">
        <w:rPr>
          <w:rFonts w:ascii="Arial" w:hAnsi="Arial" w:cs="Arial" w:hint="eastAsia"/>
          <w:sz w:val="20"/>
          <w:szCs w:val="20"/>
        </w:rPr>
        <w:t>ė</w:t>
      </w:r>
      <w:r w:rsidRPr="00D06762">
        <w:rPr>
          <w:rFonts w:ascii="Arial" w:hAnsi="Arial" w:cs="Arial"/>
          <w:sz w:val="20"/>
          <w:szCs w:val="20"/>
        </w:rPr>
        <w:t>s.</w:t>
      </w:r>
      <w:r w:rsidRPr="00D06762">
        <w:rPr>
          <w:rFonts w:ascii="Arial" w:hAnsi="Arial" w:cs="Arial"/>
          <w:b/>
          <w:bCs/>
          <w:sz w:val="20"/>
          <w:szCs w:val="20"/>
        </w:rPr>
        <w:t xml:space="preserve"> </w:t>
      </w:r>
    </w:p>
    <w:p w14:paraId="0B9B3676" w14:textId="2DE814CA" w:rsidR="00C479F2" w:rsidRPr="00D06762" w:rsidRDefault="004548DA" w:rsidP="00C4051F">
      <w:pPr>
        <w:spacing w:after="120" w:line="240" w:lineRule="auto"/>
        <w:jc w:val="both"/>
        <w:rPr>
          <w:rFonts w:ascii="Arial" w:hAnsi="Arial" w:cs="Arial"/>
          <w:i/>
          <w:sz w:val="20"/>
          <w:szCs w:val="20"/>
          <w:lang w:val="en-US"/>
        </w:rPr>
      </w:pPr>
      <w:r w:rsidRPr="00972DAB">
        <w:rPr>
          <w:rStyle w:val="Emphasis"/>
          <w:rFonts w:ascii="Arial" w:hAnsi="Arial" w:cs="Arial"/>
          <w:b w:val="0"/>
          <w:sz w:val="20"/>
          <w:szCs w:val="20"/>
        </w:rPr>
        <w:t xml:space="preserve">Siekdamas įsigyti didelės apimties ir išteklių reikalaujančias IT sistemas, kurios bus pritaikytos </w:t>
      </w:r>
      <w:proofErr w:type="spellStart"/>
      <w:r w:rsidRPr="00D06762">
        <w:rPr>
          <w:rFonts w:ascii="Arial" w:hAnsi="Arial" w:cs="Arial"/>
          <w:sz w:val="20"/>
          <w:szCs w:val="20"/>
          <w:lang w:val="en-GB"/>
        </w:rPr>
        <w:t>Ignitis</w:t>
      </w:r>
      <w:proofErr w:type="spellEnd"/>
      <w:r w:rsidRPr="00972DAB">
        <w:rPr>
          <w:rStyle w:val="Emphasis"/>
          <w:rFonts w:ascii="Arial" w:hAnsi="Arial" w:cs="Arial"/>
          <w:b w:val="0"/>
          <w:sz w:val="20"/>
          <w:szCs w:val="20"/>
        </w:rPr>
        <w:t xml:space="preserve"> grupės įmonių specifikai, Pirkėjas inicijuoja viešuosius pirkimus, kurie vykdomi pagal Lietuvos Respublikos viešųjų pirkimų įstatymą (toliau – VPĮ).</w:t>
      </w:r>
    </w:p>
    <w:p w14:paraId="3A62F38A" w14:textId="53F551E7" w:rsidR="00970E24" w:rsidRPr="00970E24" w:rsidRDefault="00997CB3" w:rsidP="00C4051F">
      <w:pPr>
        <w:spacing w:after="120" w:line="240" w:lineRule="auto"/>
        <w:jc w:val="both"/>
        <w:rPr>
          <w:rFonts w:ascii="Arial" w:hAnsi="Arial" w:cs="Arial"/>
          <w:sz w:val="20"/>
          <w:szCs w:val="20"/>
        </w:rPr>
      </w:pPr>
      <w:r w:rsidRPr="00972DAB">
        <w:rPr>
          <w:rFonts w:ascii="Arial" w:hAnsi="Arial" w:cs="Arial"/>
          <w:sz w:val="20"/>
          <w:szCs w:val="20"/>
        </w:rPr>
        <w:t>Pirkėjas</w:t>
      </w:r>
      <w:r w:rsidR="00970E24" w:rsidRPr="00970E24">
        <w:rPr>
          <w:rFonts w:ascii="Arial" w:hAnsi="Arial" w:cs="Arial"/>
          <w:sz w:val="20"/>
          <w:szCs w:val="20"/>
        </w:rPr>
        <w:t xml:space="preserve"> </w:t>
      </w:r>
      <w:r w:rsidR="0018202F">
        <w:rPr>
          <w:rFonts w:ascii="Arial" w:hAnsi="Arial" w:cs="Arial"/>
          <w:sz w:val="20"/>
          <w:szCs w:val="20"/>
        </w:rPr>
        <w:t>planuoja</w:t>
      </w:r>
      <w:r w:rsidR="00970E24" w:rsidRPr="00970E24">
        <w:rPr>
          <w:rFonts w:ascii="Arial" w:hAnsi="Arial" w:cs="Arial"/>
          <w:sz w:val="20"/>
          <w:szCs w:val="20"/>
        </w:rPr>
        <w:t xml:space="preserve"> įsigyti </w:t>
      </w:r>
      <w:r w:rsidR="00727134" w:rsidRPr="00727134">
        <w:rPr>
          <w:rFonts w:ascii="Arial" w:hAnsi="Arial" w:cs="Arial"/>
          <w:sz w:val="20"/>
          <w:szCs w:val="20"/>
        </w:rPr>
        <w:t xml:space="preserve">Darbuotojų </w:t>
      </w:r>
      <w:r w:rsidR="00BA4D48">
        <w:rPr>
          <w:rFonts w:ascii="Arial" w:hAnsi="Arial" w:cs="Arial"/>
          <w:sz w:val="20"/>
          <w:szCs w:val="20"/>
        </w:rPr>
        <w:t>motyvacijos valdymo</w:t>
      </w:r>
      <w:r w:rsidR="00727134" w:rsidRPr="00727134">
        <w:rPr>
          <w:rFonts w:ascii="Arial" w:hAnsi="Arial" w:cs="Arial"/>
          <w:sz w:val="20"/>
          <w:szCs w:val="20"/>
        </w:rPr>
        <w:t xml:space="preserve"> sistemos nuomos</w:t>
      </w:r>
      <w:r w:rsidR="00E573D0">
        <w:rPr>
          <w:rFonts w:ascii="Arial" w:hAnsi="Arial" w:cs="Arial"/>
          <w:sz w:val="20"/>
          <w:szCs w:val="20"/>
        </w:rPr>
        <w:t xml:space="preserve"> ir</w:t>
      </w:r>
      <w:r w:rsidR="007A35D6">
        <w:rPr>
          <w:rFonts w:ascii="Arial" w:hAnsi="Arial" w:cs="Arial"/>
          <w:sz w:val="20"/>
          <w:szCs w:val="20"/>
        </w:rPr>
        <w:t xml:space="preserve"> vystymo </w:t>
      </w:r>
      <w:r w:rsidR="00727134" w:rsidRPr="00727134">
        <w:rPr>
          <w:rFonts w:ascii="Arial" w:hAnsi="Arial" w:cs="Arial"/>
          <w:sz w:val="20"/>
          <w:szCs w:val="20"/>
        </w:rPr>
        <w:t>paslaug</w:t>
      </w:r>
      <w:r w:rsidR="007127D9">
        <w:rPr>
          <w:rFonts w:ascii="Arial" w:hAnsi="Arial" w:cs="Arial"/>
          <w:sz w:val="20"/>
          <w:szCs w:val="20"/>
        </w:rPr>
        <w:t>a</w:t>
      </w:r>
      <w:r w:rsidR="00727134" w:rsidRPr="00727134">
        <w:rPr>
          <w:rFonts w:ascii="Arial" w:hAnsi="Arial" w:cs="Arial"/>
          <w:sz w:val="20"/>
          <w:szCs w:val="20"/>
        </w:rPr>
        <w:t>s kartu su papildomų naudų administravimo moduliu ir papildomų naudų paketai</w:t>
      </w:r>
      <w:r w:rsidR="007127D9">
        <w:rPr>
          <w:rFonts w:ascii="Arial" w:hAnsi="Arial" w:cs="Arial"/>
          <w:sz w:val="20"/>
          <w:szCs w:val="20"/>
        </w:rPr>
        <w:t>s</w:t>
      </w:r>
      <w:r w:rsidR="00727134" w:rsidRPr="00727134">
        <w:rPr>
          <w:rFonts w:ascii="Arial" w:hAnsi="Arial" w:cs="Arial"/>
          <w:sz w:val="20"/>
          <w:szCs w:val="20"/>
        </w:rPr>
        <w:t xml:space="preserve"> ir jų administravimo </w:t>
      </w:r>
      <w:r w:rsidR="00727134" w:rsidRPr="00972DAB">
        <w:rPr>
          <w:rFonts w:ascii="Arial" w:hAnsi="Arial" w:cs="Arial"/>
          <w:sz w:val="20"/>
          <w:szCs w:val="20"/>
        </w:rPr>
        <w:t>paslaug</w:t>
      </w:r>
      <w:r w:rsidR="009F6ED4">
        <w:rPr>
          <w:rFonts w:ascii="Arial" w:hAnsi="Arial" w:cs="Arial"/>
          <w:sz w:val="20"/>
          <w:szCs w:val="20"/>
        </w:rPr>
        <w:t>omis</w:t>
      </w:r>
      <w:r w:rsidR="004D3490">
        <w:rPr>
          <w:rFonts w:ascii="Arial" w:hAnsi="Arial" w:cs="Arial"/>
          <w:sz w:val="20"/>
          <w:szCs w:val="20"/>
        </w:rPr>
        <w:t xml:space="preserve"> (toliau – Pirkimas)</w:t>
      </w:r>
      <w:r w:rsidR="00970E24" w:rsidRPr="00970E24">
        <w:rPr>
          <w:rFonts w:ascii="Arial" w:hAnsi="Arial" w:cs="Arial"/>
          <w:sz w:val="20"/>
          <w:szCs w:val="20"/>
        </w:rPr>
        <w:t xml:space="preserve">, kurios numatytos Pirkimo techninėje specifikacijoje, vadovaudamasi Lietuvos Respublikos viešųjų pirkimų įstatymo (toliau – </w:t>
      </w:r>
      <w:r w:rsidR="00995890" w:rsidRPr="00972DAB">
        <w:rPr>
          <w:rFonts w:ascii="Arial" w:hAnsi="Arial" w:cs="Arial"/>
          <w:sz w:val="20"/>
          <w:szCs w:val="20"/>
        </w:rPr>
        <w:t>VPĮ</w:t>
      </w:r>
      <w:r w:rsidR="00970E24" w:rsidRPr="00970E24">
        <w:rPr>
          <w:rFonts w:ascii="Arial" w:hAnsi="Arial" w:cs="Arial"/>
          <w:sz w:val="20"/>
          <w:szCs w:val="20"/>
        </w:rPr>
        <w:t xml:space="preserve">) nuostatomis. </w:t>
      </w:r>
    </w:p>
    <w:p w14:paraId="3E26143B" w14:textId="50F3E7F1" w:rsidR="00E90315" w:rsidRDefault="00E90315" w:rsidP="00C4051F">
      <w:pPr>
        <w:spacing w:after="120" w:line="240" w:lineRule="auto"/>
        <w:jc w:val="both"/>
        <w:rPr>
          <w:rFonts w:ascii="Arial" w:hAnsi="Arial" w:cs="Arial"/>
          <w:sz w:val="20"/>
          <w:szCs w:val="20"/>
        </w:rPr>
      </w:pPr>
      <w:r w:rsidRPr="00E90315">
        <w:rPr>
          <w:rFonts w:ascii="Arial" w:hAnsi="Arial" w:cs="Arial"/>
          <w:sz w:val="20"/>
          <w:szCs w:val="20"/>
        </w:rPr>
        <w:t>Pirkimas yra svarbus, nes darbuotojų pripažinimas</w:t>
      </w:r>
      <w:r w:rsidR="00A44DD0">
        <w:rPr>
          <w:rFonts w:ascii="Arial" w:hAnsi="Arial" w:cs="Arial"/>
          <w:sz w:val="20"/>
          <w:szCs w:val="20"/>
        </w:rPr>
        <w:t xml:space="preserve"> ir motyvavimas</w:t>
      </w:r>
      <w:r w:rsidRPr="00E90315">
        <w:rPr>
          <w:rFonts w:ascii="Arial" w:hAnsi="Arial" w:cs="Arial"/>
          <w:sz w:val="20"/>
          <w:szCs w:val="20"/>
        </w:rPr>
        <w:t xml:space="preserve"> tiesiogiai prisideda prie </w:t>
      </w:r>
      <w:r w:rsidR="00D81519">
        <w:rPr>
          <w:rFonts w:ascii="Arial" w:hAnsi="Arial" w:cs="Arial"/>
          <w:sz w:val="20"/>
          <w:szCs w:val="20"/>
        </w:rPr>
        <w:t xml:space="preserve">darbuotojų </w:t>
      </w:r>
      <w:r w:rsidRPr="00E90315">
        <w:rPr>
          <w:rFonts w:ascii="Arial" w:hAnsi="Arial" w:cs="Arial"/>
          <w:sz w:val="20"/>
          <w:szCs w:val="20"/>
        </w:rPr>
        <w:t>didesnės motyvacijos, įsitraukimo ir lojalumo. Toks sprendimas daro teigiamą įtaką organizacijos įvaizdžiui, stiprina darbdavio reputaciją bei padeda išsiskirti konkurencingoje talentų rinkoje. Taip pat</w:t>
      </w:r>
      <w:r w:rsidR="00B66CC0">
        <w:rPr>
          <w:rFonts w:ascii="Arial" w:hAnsi="Arial" w:cs="Arial"/>
          <w:sz w:val="20"/>
          <w:szCs w:val="20"/>
        </w:rPr>
        <w:t>,</w:t>
      </w:r>
      <w:r w:rsidRPr="00E90315">
        <w:rPr>
          <w:rFonts w:ascii="Arial" w:hAnsi="Arial" w:cs="Arial"/>
          <w:sz w:val="20"/>
          <w:szCs w:val="20"/>
        </w:rPr>
        <w:t xml:space="preserve"> tai prisideda prie darbuotojų patirties gerinimo ir ilgalaikės organizacinės kultūros stiprinimo.</w:t>
      </w:r>
    </w:p>
    <w:p w14:paraId="69E83C4C" w14:textId="77777777" w:rsidR="00C4051F" w:rsidRDefault="00C4051F" w:rsidP="00C4051F">
      <w:pPr>
        <w:spacing w:after="120" w:line="240" w:lineRule="auto"/>
        <w:jc w:val="both"/>
        <w:rPr>
          <w:rFonts w:ascii="Arial" w:hAnsi="Arial" w:cs="Arial"/>
          <w:sz w:val="20"/>
          <w:szCs w:val="20"/>
        </w:rPr>
      </w:pPr>
    </w:p>
    <w:p w14:paraId="4F898E6D" w14:textId="768D8CD7" w:rsidR="000D0322" w:rsidRPr="00972DAB" w:rsidRDefault="000D0322" w:rsidP="00C4051F">
      <w:pPr>
        <w:spacing w:after="120" w:line="240" w:lineRule="auto"/>
        <w:jc w:val="both"/>
        <w:rPr>
          <w:rFonts w:ascii="Arial" w:hAnsi="Arial" w:cs="Arial"/>
          <w:bCs/>
          <w:i/>
          <w:color w:val="FF0000"/>
          <w:sz w:val="20"/>
          <w:szCs w:val="20"/>
        </w:rPr>
      </w:pPr>
      <w:r w:rsidRPr="00972DAB">
        <w:rPr>
          <w:rFonts w:ascii="Arial" w:hAnsi="Arial" w:cs="Arial"/>
          <w:b/>
          <w:bCs/>
          <w:sz w:val="20"/>
          <w:szCs w:val="20"/>
        </w:rPr>
        <w:t xml:space="preserve">Dėl </w:t>
      </w:r>
      <w:r w:rsidR="001D08F3">
        <w:rPr>
          <w:rFonts w:ascii="Arial" w:hAnsi="Arial" w:cs="Arial"/>
          <w:b/>
          <w:bCs/>
          <w:sz w:val="20"/>
          <w:szCs w:val="20"/>
        </w:rPr>
        <w:t xml:space="preserve">pirkimo objekto </w:t>
      </w:r>
      <w:r w:rsidRPr="00972DAB">
        <w:rPr>
          <w:rFonts w:ascii="Arial" w:hAnsi="Arial" w:cs="Arial"/>
          <w:b/>
          <w:bCs/>
          <w:sz w:val="20"/>
          <w:szCs w:val="20"/>
        </w:rPr>
        <w:t xml:space="preserve">neskaidymo </w:t>
      </w:r>
    </w:p>
    <w:p w14:paraId="6F0A538F" w14:textId="77777777" w:rsidR="00E6047A" w:rsidRPr="00972DAB" w:rsidRDefault="00E6047A" w:rsidP="00C4051F">
      <w:pPr>
        <w:spacing w:after="120" w:line="240" w:lineRule="auto"/>
        <w:jc w:val="both"/>
        <w:rPr>
          <w:rFonts w:ascii="Arial" w:hAnsi="Arial" w:cs="Arial"/>
          <w:bCs/>
          <w:sz w:val="20"/>
          <w:szCs w:val="20"/>
        </w:rPr>
      </w:pPr>
      <w:r w:rsidRPr="00972DAB">
        <w:rPr>
          <w:rFonts w:ascii="Arial" w:hAnsi="Arial" w:cs="Arial"/>
          <w:bCs/>
          <w:sz w:val="20"/>
          <w:szCs w:val="20"/>
        </w:rPr>
        <w:t xml:space="preserve">Vadovaujantis VPĮ 28 str. 1 d., </w:t>
      </w:r>
      <w:r w:rsidRPr="00972DAB">
        <w:rPr>
          <w:rFonts w:ascii="Arial" w:eastAsia="Calibri" w:hAnsi="Arial" w:cs="Arial"/>
          <w:sz w:val="20"/>
          <w:szCs w:val="20"/>
        </w:rPr>
        <w:t xml:space="preserve">tarptautinis pirkimas privalo būti skaidomas, išskyrus jei perkančioji organizacija, vadovaujantis VPĮ 28 str. 2 d., pirkimo dokumentuose pagrindžia, kad dėl skaidymo sumažėtų tiekėjų konkurencija, </w:t>
      </w:r>
      <w:r w:rsidRPr="00972DAB">
        <w:rPr>
          <w:rFonts w:ascii="Arial" w:eastAsia="Calibri" w:hAnsi="Arial" w:cs="Arial"/>
          <w:sz w:val="20"/>
          <w:szCs w:val="20"/>
          <w:u w:val="single"/>
        </w:rPr>
        <w:t>pirkimo sutarties vykdymas taptų per daug brangus ar sudėtingas techniniu požiūriu</w:t>
      </w:r>
      <w:r w:rsidRPr="00972DAB">
        <w:rPr>
          <w:rFonts w:ascii="Arial" w:eastAsia="Calibri" w:hAnsi="Arial" w:cs="Arial"/>
          <w:sz w:val="20"/>
          <w:szCs w:val="20"/>
        </w:rPr>
        <w:t xml:space="preserve">, </w:t>
      </w:r>
      <w:r w:rsidRPr="00972DAB">
        <w:rPr>
          <w:rFonts w:ascii="Arial" w:hAnsi="Arial" w:cs="Arial"/>
          <w:bCs/>
          <w:sz w:val="20"/>
          <w:szCs w:val="20"/>
          <w:u w:val="single"/>
        </w:rPr>
        <w:t>skirtingų pirkimo objekto dalių įgyvendinimas būtų glaudžiai susijęs ir dėl to</w:t>
      </w:r>
      <w:r w:rsidRPr="00972DAB">
        <w:rPr>
          <w:rFonts w:ascii="Arial" w:hAnsi="Arial" w:cs="Arial"/>
          <w:b/>
          <w:bCs/>
          <w:sz w:val="20"/>
          <w:szCs w:val="20"/>
          <w:u w:val="single"/>
        </w:rPr>
        <w:t xml:space="preserve"> </w:t>
      </w:r>
      <w:r w:rsidRPr="00972DAB">
        <w:rPr>
          <w:rFonts w:ascii="Arial" w:hAnsi="Arial" w:cs="Arial"/>
          <w:bCs/>
          <w:sz w:val="20"/>
          <w:szCs w:val="20"/>
          <w:u w:val="single"/>
        </w:rPr>
        <w:t>perkančiajai organizacijai</w:t>
      </w:r>
      <w:r w:rsidRPr="00972DAB">
        <w:rPr>
          <w:rFonts w:ascii="Arial" w:hAnsi="Arial" w:cs="Arial"/>
          <w:b/>
          <w:bCs/>
          <w:sz w:val="20"/>
          <w:szCs w:val="20"/>
          <w:u w:val="single"/>
        </w:rPr>
        <w:t xml:space="preserve"> </w:t>
      </w:r>
      <w:r w:rsidRPr="00972DAB">
        <w:rPr>
          <w:rFonts w:ascii="Arial" w:eastAsia="Calibri" w:hAnsi="Arial" w:cs="Arial"/>
          <w:sz w:val="20"/>
          <w:szCs w:val="20"/>
          <w:u w:val="single"/>
        </w:rPr>
        <w:t>atsirastų būtinybė koordinuoti šių dalių tiekėjus ir tai keltų riziką netinkamai įvykdyti pirkimo sutartį</w:t>
      </w:r>
      <w:r w:rsidRPr="00972DAB">
        <w:rPr>
          <w:rFonts w:ascii="Arial" w:eastAsia="Calibri" w:hAnsi="Arial" w:cs="Arial"/>
          <w:sz w:val="20"/>
          <w:szCs w:val="20"/>
        </w:rPr>
        <w:t xml:space="preserve">, </w:t>
      </w:r>
      <w:r w:rsidRPr="00972DAB">
        <w:rPr>
          <w:rFonts w:ascii="Arial" w:hAnsi="Arial" w:cs="Arial"/>
          <w:bCs/>
          <w:sz w:val="20"/>
          <w:szCs w:val="20"/>
        </w:rPr>
        <w:t>ar nurodo kitas pagrįstas aplinkybes, dėl kurių netikslinga pirkimo objektą skaidyti į dalis.</w:t>
      </w:r>
    </w:p>
    <w:p w14:paraId="00B60B35" w14:textId="18EC5FBB" w:rsidR="0098522D" w:rsidRDefault="00E32418" w:rsidP="00C4051F">
      <w:pPr>
        <w:spacing w:after="120" w:line="240" w:lineRule="auto"/>
        <w:jc w:val="both"/>
        <w:rPr>
          <w:rFonts w:ascii="Arial" w:hAnsi="Arial" w:cs="Arial"/>
          <w:bCs/>
          <w:sz w:val="20"/>
          <w:szCs w:val="20"/>
        </w:rPr>
      </w:pPr>
      <w:r w:rsidRPr="00972DAB">
        <w:rPr>
          <w:rFonts w:ascii="Arial" w:hAnsi="Arial" w:cs="Arial"/>
          <w:bCs/>
          <w:sz w:val="20"/>
          <w:szCs w:val="20"/>
        </w:rPr>
        <w:t xml:space="preserve">Kaip nurodyta aukščiau, siekiama įsigyti Pirkimo objektą, t. y. </w:t>
      </w:r>
      <w:r w:rsidR="002E1A3F" w:rsidRPr="002E1A3F">
        <w:rPr>
          <w:rFonts w:ascii="Arial" w:hAnsi="Arial" w:cs="Arial"/>
          <w:bCs/>
          <w:sz w:val="20"/>
          <w:szCs w:val="20"/>
        </w:rPr>
        <w:t>Darbuotojų motyvacijos valdymo sistemos parengim</w:t>
      </w:r>
      <w:r w:rsidR="002E1A3F">
        <w:rPr>
          <w:rFonts w:ascii="Arial" w:hAnsi="Arial" w:cs="Arial"/>
          <w:bCs/>
          <w:sz w:val="20"/>
          <w:szCs w:val="20"/>
        </w:rPr>
        <w:t>ą</w:t>
      </w:r>
      <w:r w:rsidR="002E1A3F" w:rsidRPr="002E1A3F">
        <w:rPr>
          <w:rFonts w:ascii="Arial" w:hAnsi="Arial" w:cs="Arial"/>
          <w:bCs/>
          <w:sz w:val="20"/>
          <w:szCs w:val="20"/>
        </w:rPr>
        <w:t xml:space="preserve"> eksploatacijai, jos nuom</w:t>
      </w:r>
      <w:r w:rsidR="002E1A3F">
        <w:rPr>
          <w:rFonts w:ascii="Arial" w:hAnsi="Arial" w:cs="Arial"/>
          <w:bCs/>
          <w:sz w:val="20"/>
          <w:szCs w:val="20"/>
        </w:rPr>
        <w:t>ą</w:t>
      </w:r>
      <w:r w:rsidR="002E1A3F" w:rsidRPr="002E1A3F">
        <w:rPr>
          <w:rFonts w:ascii="Arial" w:hAnsi="Arial" w:cs="Arial"/>
          <w:bCs/>
          <w:sz w:val="20"/>
          <w:szCs w:val="20"/>
        </w:rPr>
        <w:t xml:space="preserve"> (internetinės (angl. </w:t>
      </w:r>
      <w:proofErr w:type="spellStart"/>
      <w:r w:rsidR="002E1A3F" w:rsidRPr="002E1A3F">
        <w:rPr>
          <w:rFonts w:ascii="Arial" w:hAnsi="Arial" w:cs="Arial"/>
          <w:bCs/>
          <w:sz w:val="20"/>
          <w:szCs w:val="20"/>
        </w:rPr>
        <w:t>web</w:t>
      </w:r>
      <w:proofErr w:type="spellEnd"/>
      <w:r w:rsidR="002E1A3F" w:rsidRPr="002E1A3F">
        <w:rPr>
          <w:rFonts w:ascii="Arial" w:hAnsi="Arial" w:cs="Arial"/>
          <w:bCs/>
          <w:sz w:val="20"/>
          <w:szCs w:val="20"/>
        </w:rPr>
        <w:t>) ir mobiliosios aplikacijos (iOS, Android)) ir vystymo paslaug</w:t>
      </w:r>
      <w:r w:rsidR="002E1A3F">
        <w:rPr>
          <w:rFonts w:ascii="Arial" w:hAnsi="Arial" w:cs="Arial"/>
          <w:bCs/>
          <w:sz w:val="20"/>
          <w:szCs w:val="20"/>
        </w:rPr>
        <w:t>a</w:t>
      </w:r>
      <w:r w:rsidR="002E1A3F" w:rsidRPr="002E1A3F">
        <w:rPr>
          <w:rFonts w:ascii="Arial" w:hAnsi="Arial" w:cs="Arial"/>
          <w:bCs/>
          <w:sz w:val="20"/>
          <w:szCs w:val="20"/>
        </w:rPr>
        <w:t>s, papildomų naudų  administravimo paslaug</w:t>
      </w:r>
      <w:r w:rsidR="002E1A3F">
        <w:rPr>
          <w:rFonts w:ascii="Arial" w:hAnsi="Arial" w:cs="Arial"/>
          <w:bCs/>
          <w:sz w:val="20"/>
          <w:szCs w:val="20"/>
        </w:rPr>
        <w:t>a</w:t>
      </w:r>
      <w:r w:rsidR="002E1A3F" w:rsidRPr="002E1A3F">
        <w:rPr>
          <w:rFonts w:ascii="Arial" w:hAnsi="Arial" w:cs="Arial"/>
          <w:bCs/>
          <w:sz w:val="20"/>
          <w:szCs w:val="20"/>
        </w:rPr>
        <w:t>s ir papildomų naudų paket</w:t>
      </w:r>
      <w:r w:rsidR="002E1A3F">
        <w:rPr>
          <w:rFonts w:ascii="Arial" w:hAnsi="Arial" w:cs="Arial"/>
          <w:bCs/>
          <w:sz w:val="20"/>
          <w:szCs w:val="20"/>
        </w:rPr>
        <w:t>us</w:t>
      </w:r>
      <w:r w:rsidR="00CE05F8" w:rsidRPr="00972DAB">
        <w:rPr>
          <w:rFonts w:ascii="Arial" w:hAnsi="Arial" w:cs="Arial"/>
          <w:bCs/>
          <w:sz w:val="20"/>
          <w:szCs w:val="20"/>
        </w:rPr>
        <w:t>, kuris bus pritaikytas</w:t>
      </w:r>
      <w:r w:rsidR="00720840" w:rsidRPr="00972DAB">
        <w:rPr>
          <w:rFonts w:ascii="Arial" w:hAnsi="Arial" w:cs="Arial"/>
          <w:bCs/>
          <w:sz w:val="20"/>
          <w:szCs w:val="20"/>
        </w:rPr>
        <w:t xml:space="preserve"> </w:t>
      </w:r>
      <w:proofErr w:type="spellStart"/>
      <w:r w:rsidR="00720840" w:rsidRPr="00972DAB">
        <w:rPr>
          <w:rFonts w:ascii="Arial" w:hAnsi="Arial" w:cs="Arial"/>
          <w:bCs/>
          <w:sz w:val="20"/>
          <w:szCs w:val="20"/>
        </w:rPr>
        <w:t>Ignitis</w:t>
      </w:r>
      <w:proofErr w:type="spellEnd"/>
      <w:r w:rsidR="00720840" w:rsidRPr="00972DAB">
        <w:rPr>
          <w:rFonts w:ascii="Arial" w:hAnsi="Arial" w:cs="Arial"/>
          <w:bCs/>
          <w:sz w:val="20"/>
          <w:szCs w:val="20"/>
        </w:rPr>
        <w:t xml:space="preserve"> grupės įmonių </w:t>
      </w:r>
      <w:r w:rsidR="00720840" w:rsidRPr="00E1335A">
        <w:rPr>
          <w:rFonts w:ascii="Arial" w:hAnsi="Arial" w:cs="Arial"/>
          <w:bCs/>
          <w:sz w:val="20"/>
          <w:szCs w:val="20"/>
        </w:rPr>
        <w:t>poreikiams ir veiklai.</w:t>
      </w:r>
    </w:p>
    <w:p w14:paraId="135CCB68" w14:textId="69A0F3C3" w:rsidR="00C4051F" w:rsidRDefault="00C4051F" w:rsidP="00C4051F">
      <w:pPr>
        <w:spacing w:after="120" w:line="240" w:lineRule="auto"/>
        <w:jc w:val="both"/>
        <w:rPr>
          <w:rFonts w:ascii="Arial" w:hAnsi="Arial" w:cs="Arial"/>
          <w:bCs/>
          <w:sz w:val="20"/>
          <w:szCs w:val="20"/>
        </w:rPr>
      </w:pPr>
      <w:r>
        <w:rPr>
          <w:rFonts w:ascii="Arial" w:hAnsi="Arial" w:cs="Arial"/>
          <w:bCs/>
          <w:sz w:val="20"/>
          <w:szCs w:val="20"/>
        </w:rPr>
        <w:t xml:space="preserve">Šiuo konkrečiu atveju </w:t>
      </w:r>
      <w:r w:rsidRPr="00D06762">
        <w:rPr>
          <w:rFonts w:ascii="Arial" w:hAnsi="Arial" w:cs="Arial"/>
          <w:sz w:val="20"/>
          <w:szCs w:val="20"/>
        </w:rPr>
        <w:t>Pirkimas negalėtų ir neturėtų būti skaidomas į dalis</w:t>
      </w:r>
      <w:r>
        <w:rPr>
          <w:rFonts w:ascii="Arial" w:hAnsi="Arial" w:cs="Arial"/>
          <w:sz w:val="20"/>
          <w:szCs w:val="20"/>
        </w:rPr>
        <w:t xml:space="preserve"> nei kokybiniu, nei kiekybiniu pagrindu arba bet kokiu kitu būdu,</w:t>
      </w:r>
      <w:r w:rsidRPr="00D06762">
        <w:rPr>
          <w:rFonts w:ascii="Arial" w:hAnsi="Arial" w:cs="Arial"/>
          <w:sz w:val="20"/>
          <w:szCs w:val="20"/>
        </w:rPr>
        <w:t xml:space="preserve"> nes </w:t>
      </w:r>
      <w:r>
        <w:rPr>
          <w:rFonts w:ascii="Arial" w:hAnsi="Arial" w:cs="Arial"/>
          <w:sz w:val="20"/>
          <w:szCs w:val="20"/>
        </w:rPr>
        <w:t xml:space="preserve">ketinama įsigyti </w:t>
      </w:r>
      <w:r w:rsidRPr="00D06762">
        <w:rPr>
          <w:rFonts w:ascii="Arial" w:hAnsi="Arial" w:cs="Arial"/>
          <w:sz w:val="20"/>
          <w:szCs w:val="20"/>
        </w:rPr>
        <w:t>vientisa paslauga</w:t>
      </w:r>
      <w:r>
        <w:rPr>
          <w:rFonts w:ascii="Arial" w:hAnsi="Arial" w:cs="Arial"/>
          <w:sz w:val="20"/>
          <w:szCs w:val="20"/>
        </w:rPr>
        <w:t>, sudaryta iš viena nuo kitos funkciškai neatsiejamų paslaugų komponentų. Atitinkamai, dirbtinis pirkimo objekto skaidymas į dalis būtų savitikslis ir neatitiktų nei VPĮ reikalavimų, nei Pirkėjo poreikių bei interesų, taip pat neužtikrintų didesnės tiekėjų konkurencijos. Šią poziciją pagrindžia žemiau nurodyti teisiniai argumentai.</w:t>
      </w:r>
    </w:p>
    <w:p w14:paraId="318B7451" w14:textId="596A5CDC" w:rsidR="00DE2E86" w:rsidRDefault="00C4051F" w:rsidP="00C4051F">
      <w:pPr>
        <w:pStyle w:val="ListParagraph"/>
        <w:numPr>
          <w:ilvl w:val="0"/>
          <w:numId w:val="3"/>
        </w:numPr>
        <w:tabs>
          <w:tab w:val="left" w:pos="426"/>
        </w:tabs>
        <w:spacing w:after="120" w:line="240" w:lineRule="auto"/>
        <w:ind w:left="0" w:firstLine="0"/>
        <w:contextualSpacing w:val="0"/>
        <w:jc w:val="both"/>
        <w:rPr>
          <w:rFonts w:ascii="Arial" w:hAnsi="Arial" w:cs="Arial"/>
          <w:sz w:val="20"/>
          <w:szCs w:val="20"/>
        </w:rPr>
      </w:pPr>
      <w:r>
        <w:rPr>
          <w:rFonts w:ascii="Arial" w:hAnsi="Arial" w:cs="Arial"/>
          <w:bCs/>
          <w:sz w:val="20"/>
          <w:szCs w:val="20"/>
        </w:rPr>
        <w:t>Pirkėjo ketinamas įsigyti pirkimo objektas</w:t>
      </w:r>
      <w:r>
        <w:rPr>
          <w:rFonts w:ascii="Arial" w:hAnsi="Arial" w:cs="Arial"/>
          <w:sz w:val="20"/>
          <w:szCs w:val="20"/>
        </w:rPr>
        <w:t xml:space="preserve"> </w:t>
      </w:r>
      <w:r w:rsidR="00857DEE" w:rsidRPr="00D06762">
        <w:rPr>
          <w:rFonts w:ascii="Arial" w:hAnsi="Arial" w:cs="Arial"/>
          <w:sz w:val="20"/>
          <w:szCs w:val="20"/>
        </w:rPr>
        <w:t xml:space="preserve">tiesiogiai apima </w:t>
      </w:r>
      <w:r w:rsidR="00B82AD8" w:rsidRPr="00D06762">
        <w:rPr>
          <w:rFonts w:ascii="Arial" w:hAnsi="Arial" w:cs="Arial"/>
          <w:sz w:val="20"/>
          <w:szCs w:val="20"/>
        </w:rPr>
        <w:t xml:space="preserve">darbuotojų </w:t>
      </w:r>
      <w:r w:rsidR="008C12CA">
        <w:rPr>
          <w:rFonts w:ascii="Arial" w:hAnsi="Arial" w:cs="Arial"/>
          <w:sz w:val="20"/>
          <w:szCs w:val="20"/>
        </w:rPr>
        <w:t>motyvacijos valdymo</w:t>
      </w:r>
      <w:r w:rsidR="00B82AD8" w:rsidRPr="00D06762">
        <w:rPr>
          <w:rFonts w:ascii="Arial" w:hAnsi="Arial" w:cs="Arial"/>
          <w:sz w:val="20"/>
          <w:szCs w:val="20"/>
        </w:rPr>
        <w:t xml:space="preserve"> sistemos nuomos</w:t>
      </w:r>
      <w:r w:rsidR="000A30B1">
        <w:rPr>
          <w:rFonts w:ascii="Arial" w:hAnsi="Arial" w:cs="Arial"/>
          <w:sz w:val="20"/>
          <w:szCs w:val="20"/>
        </w:rPr>
        <w:t xml:space="preserve"> ir vystymo </w:t>
      </w:r>
      <w:r w:rsidR="00B82AD8" w:rsidRPr="00D06762">
        <w:rPr>
          <w:rFonts w:ascii="Arial" w:hAnsi="Arial" w:cs="Arial"/>
          <w:sz w:val="20"/>
          <w:szCs w:val="20"/>
        </w:rPr>
        <w:t>paslaugas</w:t>
      </w:r>
      <w:r w:rsidR="00D709F3" w:rsidRPr="00D06762">
        <w:rPr>
          <w:rFonts w:ascii="Arial" w:hAnsi="Arial" w:cs="Arial"/>
          <w:sz w:val="20"/>
          <w:szCs w:val="20"/>
        </w:rPr>
        <w:t xml:space="preserve">, </w:t>
      </w:r>
      <w:r w:rsidR="00B82AD8" w:rsidRPr="00D06762">
        <w:rPr>
          <w:rFonts w:ascii="Arial" w:hAnsi="Arial" w:cs="Arial"/>
          <w:sz w:val="20"/>
          <w:szCs w:val="20"/>
        </w:rPr>
        <w:t xml:space="preserve">papildomų naudų administravimo </w:t>
      </w:r>
      <w:r w:rsidRPr="00D06762">
        <w:rPr>
          <w:rFonts w:ascii="Arial" w:hAnsi="Arial" w:cs="Arial"/>
          <w:sz w:val="20"/>
          <w:szCs w:val="20"/>
        </w:rPr>
        <w:t>moduli</w:t>
      </w:r>
      <w:r>
        <w:rPr>
          <w:rFonts w:ascii="Arial" w:hAnsi="Arial" w:cs="Arial"/>
          <w:sz w:val="20"/>
          <w:szCs w:val="20"/>
        </w:rPr>
        <w:t xml:space="preserve">us, </w:t>
      </w:r>
      <w:r w:rsidR="00B82AD8" w:rsidRPr="00D06762">
        <w:rPr>
          <w:rFonts w:ascii="Arial" w:hAnsi="Arial" w:cs="Arial"/>
          <w:sz w:val="20"/>
          <w:szCs w:val="20"/>
        </w:rPr>
        <w:t xml:space="preserve">papildomų naudų </w:t>
      </w:r>
      <w:r w:rsidRPr="00D06762">
        <w:rPr>
          <w:rFonts w:ascii="Arial" w:hAnsi="Arial" w:cs="Arial"/>
          <w:sz w:val="20"/>
          <w:szCs w:val="20"/>
        </w:rPr>
        <w:t>paket</w:t>
      </w:r>
      <w:r>
        <w:rPr>
          <w:rFonts w:ascii="Arial" w:hAnsi="Arial" w:cs="Arial"/>
          <w:sz w:val="20"/>
          <w:szCs w:val="20"/>
        </w:rPr>
        <w:t>u</w:t>
      </w:r>
      <w:r w:rsidRPr="00D06762">
        <w:rPr>
          <w:rFonts w:ascii="Arial" w:hAnsi="Arial" w:cs="Arial"/>
          <w:sz w:val="20"/>
          <w:szCs w:val="20"/>
        </w:rPr>
        <w:t xml:space="preserve">s </w:t>
      </w:r>
      <w:r w:rsidR="00B82AD8" w:rsidRPr="00D06762">
        <w:rPr>
          <w:rFonts w:ascii="Arial" w:hAnsi="Arial" w:cs="Arial"/>
          <w:sz w:val="20"/>
          <w:szCs w:val="20"/>
        </w:rPr>
        <w:t xml:space="preserve">ir jų administravimo </w:t>
      </w:r>
      <w:r w:rsidRPr="00D06762">
        <w:rPr>
          <w:rFonts w:ascii="Arial" w:hAnsi="Arial" w:cs="Arial"/>
          <w:sz w:val="20"/>
          <w:szCs w:val="20"/>
        </w:rPr>
        <w:t>paslaug</w:t>
      </w:r>
      <w:r>
        <w:rPr>
          <w:rFonts w:ascii="Arial" w:hAnsi="Arial" w:cs="Arial"/>
          <w:sz w:val="20"/>
          <w:szCs w:val="20"/>
        </w:rPr>
        <w:t>a</w:t>
      </w:r>
      <w:r w:rsidRPr="00D06762">
        <w:rPr>
          <w:rFonts w:ascii="Arial" w:hAnsi="Arial" w:cs="Arial"/>
          <w:sz w:val="20"/>
          <w:szCs w:val="20"/>
        </w:rPr>
        <w:t>s</w:t>
      </w:r>
      <w:r w:rsidR="00D709F3" w:rsidRPr="00D06762">
        <w:rPr>
          <w:rFonts w:ascii="Arial" w:hAnsi="Arial" w:cs="Arial"/>
          <w:sz w:val="20"/>
          <w:szCs w:val="20"/>
        </w:rPr>
        <w:t xml:space="preserve">, kurios </w:t>
      </w:r>
      <w:r>
        <w:rPr>
          <w:rFonts w:ascii="Arial" w:hAnsi="Arial" w:cs="Arial"/>
          <w:sz w:val="20"/>
          <w:szCs w:val="20"/>
        </w:rPr>
        <w:t>yra</w:t>
      </w:r>
      <w:r w:rsidRPr="00D06762" w:rsidDel="00C4051F">
        <w:rPr>
          <w:rFonts w:ascii="Arial" w:hAnsi="Arial" w:cs="Arial"/>
          <w:sz w:val="20"/>
          <w:szCs w:val="20"/>
        </w:rPr>
        <w:t xml:space="preserve"> </w:t>
      </w:r>
      <w:r>
        <w:rPr>
          <w:rFonts w:ascii="Arial" w:hAnsi="Arial" w:cs="Arial"/>
          <w:sz w:val="20"/>
          <w:szCs w:val="20"/>
        </w:rPr>
        <w:t>betarpiškai susijusios tarpusavyje, t. y. neužtikrinus vienos sistemos (paslaugų dalies), kitos sistemos dalys negalėtų veikti pagal numatytą paskirtį arba būtų neužtikrintas kokybiškas Pirkėjo poreikius atitinkančių paslaugų teikimas</w:t>
      </w:r>
      <w:r w:rsidR="00857DEE" w:rsidRPr="00D06762">
        <w:rPr>
          <w:rFonts w:ascii="Arial" w:hAnsi="Arial" w:cs="Arial"/>
          <w:sz w:val="20"/>
          <w:szCs w:val="20"/>
        </w:rPr>
        <w:t xml:space="preserve">. </w:t>
      </w:r>
      <w:r w:rsidR="00DE2E86" w:rsidRPr="002978F6">
        <w:rPr>
          <w:rFonts w:ascii="Arial" w:hAnsi="Arial" w:cs="Arial"/>
          <w:sz w:val="20"/>
          <w:szCs w:val="20"/>
        </w:rPr>
        <w:t xml:space="preserve">Perkamos paslaugos yra </w:t>
      </w:r>
      <w:r w:rsidR="00D91381" w:rsidRPr="002978F6">
        <w:rPr>
          <w:rFonts w:ascii="Arial" w:hAnsi="Arial" w:cs="Arial"/>
          <w:sz w:val="20"/>
          <w:szCs w:val="20"/>
        </w:rPr>
        <w:t>neatsiejamai susijusios</w:t>
      </w:r>
      <w:r w:rsidR="002978F6">
        <w:rPr>
          <w:rFonts w:ascii="Arial" w:hAnsi="Arial" w:cs="Arial"/>
          <w:sz w:val="20"/>
          <w:szCs w:val="20"/>
        </w:rPr>
        <w:t xml:space="preserve"> (pvz. darbuotojai skiria/gauna Pripažinimo programos taškus bei iš karto mato, ką už tuos taškus gali nusipirkti; taip pat motyvacijos sistemoje gali pasirinkti vieną iš naudų – limitą elektroninėje parduotuvėje bei toje pačioje sistemoje nusipirkti el.</w:t>
      </w:r>
      <w:r>
        <w:rPr>
          <w:rFonts w:ascii="Arial" w:hAnsi="Arial" w:cs="Arial"/>
          <w:sz w:val="20"/>
          <w:szCs w:val="20"/>
        </w:rPr>
        <w:t xml:space="preserve"> </w:t>
      </w:r>
      <w:r w:rsidR="002978F6">
        <w:rPr>
          <w:rFonts w:ascii="Arial" w:hAnsi="Arial" w:cs="Arial"/>
          <w:sz w:val="20"/>
          <w:szCs w:val="20"/>
        </w:rPr>
        <w:t>kuponą ar fizinį prizą)</w:t>
      </w:r>
      <w:r w:rsidR="00DE2E86" w:rsidRPr="002978F6">
        <w:rPr>
          <w:rFonts w:ascii="Arial" w:hAnsi="Arial" w:cs="Arial"/>
          <w:sz w:val="20"/>
          <w:szCs w:val="20"/>
        </w:rPr>
        <w:t xml:space="preserve">, todėl išskaidžius pirkimo objektą į dalis, skirtingi tiekėjai negalėtų užtikrinti </w:t>
      </w:r>
      <w:r w:rsidR="00A02A59" w:rsidRPr="002978F6">
        <w:rPr>
          <w:rFonts w:ascii="Arial" w:hAnsi="Arial" w:cs="Arial"/>
          <w:sz w:val="20"/>
          <w:szCs w:val="20"/>
        </w:rPr>
        <w:t>pasl</w:t>
      </w:r>
      <w:r w:rsidR="00927C2C" w:rsidRPr="002978F6">
        <w:rPr>
          <w:rFonts w:ascii="Arial" w:hAnsi="Arial" w:cs="Arial"/>
          <w:sz w:val="20"/>
          <w:szCs w:val="20"/>
        </w:rPr>
        <w:t>augos tikslų užtikrinimo</w:t>
      </w:r>
      <w:r w:rsidR="00DE2E86" w:rsidRPr="002978F6">
        <w:rPr>
          <w:rFonts w:ascii="Arial" w:hAnsi="Arial" w:cs="Arial"/>
          <w:sz w:val="20"/>
          <w:szCs w:val="20"/>
        </w:rPr>
        <w:t xml:space="preserve">, </w:t>
      </w:r>
      <w:r w:rsidR="000D7C03" w:rsidRPr="002978F6">
        <w:rPr>
          <w:rFonts w:ascii="Arial" w:hAnsi="Arial" w:cs="Arial"/>
          <w:sz w:val="20"/>
          <w:szCs w:val="20"/>
        </w:rPr>
        <w:t>tinkamo</w:t>
      </w:r>
      <w:r w:rsidR="00DE2E86" w:rsidRPr="002978F6">
        <w:rPr>
          <w:rFonts w:ascii="Arial" w:hAnsi="Arial" w:cs="Arial"/>
          <w:sz w:val="20"/>
          <w:szCs w:val="20"/>
        </w:rPr>
        <w:t xml:space="preserve"> </w:t>
      </w:r>
      <w:r w:rsidR="000D7C03" w:rsidRPr="002978F6">
        <w:rPr>
          <w:rFonts w:ascii="Arial" w:hAnsi="Arial" w:cs="Arial"/>
          <w:sz w:val="20"/>
          <w:szCs w:val="20"/>
        </w:rPr>
        <w:t>objekto</w:t>
      </w:r>
      <w:r w:rsidR="00DE2E86" w:rsidRPr="002978F6">
        <w:rPr>
          <w:rFonts w:ascii="Arial" w:hAnsi="Arial" w:cs="Arial"/>
          <w:sz w:val="20"/>
          <w:szCs w:val="20"/>
        </w:rPr>
        <w:t xml:space="preserve"> veikimo, </w:t>
      </w:r>
      <w:r w:rsidR="00CE78B6" w:rsidRPr="002978F6">
        <w:rPr>
          <w:rFonts w:ascii="Arial" w:hAnsi="Arial" w:cs="Arial"/>
          <w:sz w:val="20"/>
          <w:szCs w:val="20"/>
        </w:rPr>
        <w:t xml:space="preserve">būtų reikalingi papildomi dubliuojantys kaštai </w:t>
      </w:r>
      <w:r w:rsidR="00CE78B6" w:rsidRPr="002978F6">
        <w:rPr>
          <w:rFonts w:ascii="Arial" w:hAnsi="Arial" w:cs="Arial"/>
          <w:sz w:val="20"/>
          <w:szCs w:val="20"/>
        </w:rPr>
        <w:lastRenderedPageBreak/>
        <w:t xml:space="preserve">skirti </w:t>
      </w:r>
      <w:r w:rsidR="00D44FE0" w:rsidRPr="002978F6">
        <w:rPr>
          <w:rFonts w:ascii="Arial" w:hAnsi="Arial" w:cs="Arial"/>
          <w:sz w:val="20"/>
          <w:szCs w:val="20"/>
        </w:rPr>
        <w:t xml:space="preserve">dviejų ar daugiau </w:t>
      </w:r>
      <w:r w:rsidR="001C2912" w:rsidRPr="002978F6">
        <w:rPr>
          <w:rFonts w:ascii="Arial" w:hAnsi="Arial" w:cs="Arial"/>
          <w:sz w:val="20"/>
          <w:szCs w:val="20"/>
        </w:rPr>
        <w:t xml:space="preserve">sistemų tarpusavio integravimui. </w:t>
      </w:r>
      <w:r w:rsidR="002978F6">
        <w:rPr>
          <w:rFonts w:ascii="Arial" w:hAnsi="Arial" w:cs="Arial"/>
          <w:sz w:val="20"/>
          <w:szCs w:val="20"/>
        </w:rPr>
        <w:t xml:space="preserve">Jei pirkimas būtų skaidomas į dalis, vienoje objekto dalyje turėtų būti </w:t>
      </w:r>
      <w:r w:rsidR="0019741F">
        <w:rPr>
          <w:rFonts w:ascii="Arial" w:hAnsi="Arial" w:cs="Arial"/>
          <w:sz w:val="20"/>
          <w:szCs w:val="20"/>
        </w:rPr>
        <w:t>Pripažinimo programos modulis, kuriame darbuotojai vieni kitiems arba Pirkėjas darbuotojams skiria pripažinimus, o kitoje objekto dalyje turėtų būti naudų modulis, kur darbuotojai galėtų pirkti elektroninius kuponus arba fizinius prizus. Tai turėtų būti atskiros sistemos, kas</w:t>
      </w:r>
      <w:r w:rsidR="004464F3">
        <w:rPr>
          <w:rFonts w:ascii="Arial" w:hAnsi="Arial" w:cs="Arial"/>
          <w:sz w:val="20"/>
          <w:szCs w:val="20"/>
        </w:rPr>
        <w:t xml:space="preserve"> ne tik</w:t>
      </w:r>
      <w:r w:rsidR="0019741F">
        <w:rPr>
          <w:rFonts w:ascii="Arial" w:hAnsi="Arial" w:cs="Arial"/>
          <w:sz w:val="20"/>
          <w:szCs w:val="20"/>
        </w:rPr>
        <w:t xml:space="preserve"> keltų nepatogumą darbuotojams</w:t>
      </w:r>
      <w:r w:rsidR="004464F3">
        <w:rPr>
          <w:rFonts w:ascii="Arial" w:hAnsi="Arial" w:cs="Arial"/>
          <w:sz w:val="20"/>
          <w:szCs w:val="20"/>
        </w:rPr>
        <w:t>, bet ir būtų sunkiai techniškai suderinama dėl integracijų su skirtingomis sistemomis</w:t>
      </w:r>
      <w:r w:rsidR="00365B71">
        <w:rPr>
          <w:rFonts w:ascii="Arial" w:hAnsi="Arial" w:cs="Arial"/>
          <w:sz w:val="20"/>
          <w:szCs w:val="20"/>
        </w:rPr>
        <w:t>.</w:t>
      </w:r>
    </w:p>
    <w:p w14:paraId="5CE925C7" w14:textId="7D262018" w:rsidR="00C4051F" w:rsidRPr="00163413" w:rsidRDefault="00C4051F" w:rsidP="00C4051F">
      <w:pPr>
        <w:pStyle w:val="ListParagraph"/>
        <w:tabs>
          <w:tab w:val="left" w:pos="426"/>
        </w:tabs>
        <w:spacing w:after="120" w:line="240" w:lineRule="auto"/>
        <w:ind w:left="0"/>
        <w:contextualSpacing w:val="0"/>
        <w:jc w:val="both"/>
        <w:rPr>
          <w:rFonts w:ascii="Arial" w:hAnsi="Arial" w:cs="Arial"/>
          <w:sz w:val="20"/>
          <w:szCs w:val="20"/>
          <w:lang w:val="en-US"/>
        </w:rPr>
      </w:pPr>
      <w:r>
        <w:rPr>
          <w:rFonts w:ascii="Arial" w:hAnsi="Arial" w:cs="Arial"/>
          <w:sz w:val="20"/>
          <w:szCs w:val="20"/>
        </w:rPr>
        <w:t>Kartu pažymėtina, kad Pirkimu siekiama įsigyti ne tik sistemos nuomos paslaugas, bet ir vystymo paslaugas, kurios leistų sutarties vykdymo eigoje reaguoti į objektyvius Pirkėjo poreikius bei tobulinti sistemos veikimą. Kadangi sistemos nuomos paslaugos ir vystymo paslaugos yra funkciškai tarpusavyje susijusios, todėl skirtingų tiekėjų dalyvavimas šių paslaugų teikime padidintų riziką negauti kokybiškų paslaugų arba jų teikimas / suderinimas su visomis suinteresuotomis pusėmis užtruktų</w:t>
      </w:r>
      <w:r w:rsidR="00A3735E">
        <w:rPr>
          <w:rFonts w:ascii="Arial" w:hAnsi="Arial" w:cs="Arial"/>
          <w:sz w:val="20"/>
          <w:szCs w:val="20"/>
        </w:rPr>
        <w:t xml:space="preserve"> ilgiau nei esant tam pačiam tiekėjui</w:t>
      </w:r>
      <w:r>
        <w:rPr>
          <w:rFonts w:ascii="Arial" w:hAnsi="Arial" w:cs="Arial"/>
          <w:sz w:val="20"/>
          <w:szCs w:val="20"/>
        </w:rPr>
        <w:t>. Negana to, dalyvaujant skirtingiems tiekėjams būtų itin sudėtinga nustatyti konkrečių paslaugų teikimo trūkumus ir atitinkamai taikyti sutartyje numatytą atsakomybę, tuo labiau kad kai kurie sisteminiai IT trūkumai gali išryškėti tik vėlesniuose sutarties įgyvendinimo etapuose.</w:t>
      </w:r>
    </w:p>
    <w:p w14:paraId="213BBA45" w14:textId="42ED4EC3" w:rsidR="00C41E9B" w:rsidRPr="00972DAB" w:rsidRDefault="00DE2E86" w:rsidP="00C4051F">
      <w:pPr>
        <w:pStyle w:val="ListParagraph"/>
        <w:numPr>
          <w:ilvl w:val="0"/>
          <w:numId w:val="3"/>
        </w:numPr>
        <w:tabs>
          <w:tab w:val="left" w:pos="426"/>
        </w:tabs>
        <w:spacing w:after="120" w:line="240" w:lineRule="auto"/>
        <w:ind w:left="0" w:firstLine="0"/>
        <w:contextualSpacing w:val="0"/>
        <w:jc w:val="both"/>
        <w:rPr>
          <w:rFonts w:ascii="Arial" w:hAnsi="Arial" w:cs="Arial"/>
          <w:sz w:val="20"/>
          <w:szCs w:val="20"/>
        </w:rPr>
      </w:pPr>
      <w:r w:rsidRPr="00D06762">
        <w:rPr>
          <w:rFonts w:ascii="Arial" w:hAnsi="Arial" w:cs="Arial"/>
          <w:sz w:val="20"/>
          <w:szCs w:val="20"/>
        </w:rPr>
        <w:t xml:space="preserve">Darbuotojų </w:t>
      </w:r>
      <w:r w:rsidR="00FC4DFC">
        <w:rPr>
          <w:rFonts w:ascii="Arial" w:hAnsi="Arial" w:cs="Arial"/>
          <w:sz w:val="20"/>
          <w:szCs w:val="20"/>
        </w:rPr>
        <w:t xml:space="preserve">motyvacijos valdymo sistemos </w:t>
      </w:r>
      <w:r w:rsidRPr="00D06762">
        <w:rPr>
          <w:rFonts w:ascii="Arial" w:hAnsi="Arial" w:cs="Arial"/>
          <w:sz w:val="20"/>
          <w:szCs w:val="20"/>
        </w:rPr>
        <w:t>administravimo/priežiūros paslaugas teikiant vienam tiekėjui, o naudų paketus teikiant antram tiekėjui</w:t>
      </w:r>
      <w:r w:rsidR="002800B9" w:rsidRPr="00D06762">
        <w:rPr>
          <w:rFonts w:ascii="Arial" w:hAnsi="Arial" w:cs="Arial"/>
          <w:sz w:val="20"/>
          <w:szCs w:val="20"/>
        </w:rPr>
        <w:t>,</w:t>
      </w:r>
      <w:r w:rsidR="00E13441" w:rsidRPr="00D06762">
        <w:rPr>
          <w:rFonts w:ascii="Arial" w:hAnsi="Arial" w:cs="Arial"/>
          <w:sz w:val="20"/>
          <w:szCs w:val="20"/>
        </w:rPr>
        <w:t xml:space="preserve"> </w:t>
      </w:r>
      <w:r w:rsidR="002800B9" w:rsidRPr="00D06762">
        <w:rPr>
          <w:rFonts w:ascii="Arial" w:hAnsi="Arial" w:cs="Arial"/>
          <w:sz w:val="20"/>
          <w:szCs w:val="20"/>
        </w:rPr>
        <w:t>būtų reikalingos</w:t>
      </w:r>
      <w:r w:rsidRPr="00D06762">
        <w:rPr>
          <w:rFonts w:ascii="Arial" w:hAnsi="Arial" w:cs="Arial"/>
          <w:sz w:val="20"/>
          <w:szCs w:val="20"/>
        </w:rPr>
        <w:t xml:space="preserve"> papildom</w:t>
      </w:r>
      <w:r w:rsidR="00D66392">
        <w:rPr>
          <w:rFonts w:ascii="Arial" w:hAnsi="Arial" w:cs="Arial"/>
          <w:sz w:val="20"/>
          <w:szCs w:val="20"/>
        </w:rPr>
        <w:t>o</w:t>
      </w:r>
      <w:r w:rsidRPr="00D06762">
        <w:rPr>
          <w:rFonts w:ascii="Arial" w:hAnsi="Arial" w:cs="Arial"/>
          <w:sz w:val="20"/>
          <w:szCs w:val="20"/>
        </w:rPr>
        <w:t>s laiko sąnaud</w:t>
      </w:r>
      <w:r w:rsidR="00DA1623" w:rsidRPr="00D06762">
        <w:rPr>
          <w:rFonts w:ascii="Arial" w:hAnsi="Arial" w:cs="Arial"/>
          <w:sz w:val="20"/>
          <w:szCs w:val="20"/>
        </w:rPr>
        <w:t>o</w:t>
      </w:r>
      <w:r w:rsidRPr="00D06762">
        <w:rPr>
          <w:rFonts w:ascii="Arial" w:hAnsi="Arial" w:cs="Arial"/>
          <w:sz w:val="20"/>
          <w:szCs w:val="20"/>
        </w:rPr>
        <w:t>s</w:t>
      </w:r>
      <w:r w:rsidR="00DA1623" w:rsidRPr="00D06762">
        <w:rPr>
          <w:rFonts w:ascii="Arial" w:hAnsi="Arial" w:cs="Arial"/>
          <w:sz w:val="20"/>
          <w:szCs w:val="20"/>
        </w:rPr>
        <w:t>,</w:t>
      </w:r>
      <w:r w:rsidR="00252E90" w:rsidRPr="05F5FA4D">
        <w:rPr>
          <w:rFonts w:ascii="Arial" w:hAnsi="Arial" w:cs="Arial"/>
          <w:sz w:val="20"/>
          <w:szCs w:val="20"/>
        </w:rPr>
        <w:t xml:space="preserve"> būtų sudaromos prielaidos</w:t>
      </w:r>
      <w:r w:rsidR="00DA1623" w:rsidRPr="00D06762">
        <w:rPr>
          <w:rFonts w:ascii="Arial" w:hAnsi="Arial" w:cs="Arial"/>
          <w:sz w:val="20"/>
          <w:szCs w:val="20"/>
        </w:rPr>
        <w:t xml:space="preserve"> </w:t>
      </w:r>
      <w:r w:rsidR="00290AD1" w:rsidRPr="00D06762">
        <w:rPr>
          <w:rFonts w:ascii="Arial" w:hAnsi="Arial" w:cs="Arial"/>
          <w:sz w:val="20"/>
          <w:szCs w:val="20"/>
        </w:rPr>
        <w:t>išteklių dubliavim</w:t>
      </w:r>
      <w:r w:rsidR="00252E90" w:rsidRPr="05F5FA4D">
        <w:rPr>
          <w:rFonts w:ascii="Arial" w:hAnsi="Arial" w:cs="Arial"/>
          <w:sz w:val="20"/>
          <w:szCs w:val="20"/>
        </w:rPr>
        <w:t>ui</w:t>
      </w:r>
      <w:r w:rsidR="0005703C" w:rsidRPr="00D06762">
        <w:rPr>
          <w:rFonts w:ascii="Arial" w:hAnsi="Arial" w:cs="Arial"/>
          <w:sz w:val="20"/>
          <w:szCs w:val="20"/>
        </w:rPr>
        <w:t xml:space="preserve"> </w:t>
      </w:r>
      <w:r w:rsidRPr="00D06762">
        <w:rPr>
          <w:rFonts w:ascii="Arial" w:hAnsi="Arial" w:cs="Arial"/>
          <w:sz w:val="20"/>
          <w:szCs w:val="20"/>
        </w:rPr>
        <w:t>(pvz., taškų kaupim</w:t>
      </w:r>
      <w:r w:rsidR="00252E90" w:rsidRPr="05F5FA4D">
        <w:rPr>
          <w:rFonts w:ascii="Arial" w:hAnsi="Arial" w:cs="Arial"/>
          <w:sz w:val="20"/>
          <w:szCs w:val="20"/>
        </w:rPr>
        <w:t>as</w:t>
      </w:r>
      <w:r w:rsidRPr="00D06762">
        <w:rPr>
          <w:rFonts w:ascii="Arial" w:hAnsi="Arial" w:cs="Arial"/>
          <w:sz w:val="20"/>
          <w:szCs w:val="20"/>
        </w:rPr>
        <w:t>, jų panaudojimo administravimas taptų sudėtingu</w:t>
      </w:r>
      <w:r w:rsidR="0019741F">
        <w:rPr>
          <w:rFonts w:ascii="Arial" w:hAnsi="Arial" w:cs="Arial"/>
          <w:sz w:val="20"/>
          <w:szCs w:val="20"/>
        </w:rPr>
        <w:t xml:space="preserve">) </w:t>
      </w:r>
      <w:r w:rsidRPr="00D06762">
        <w:rPr>
          <w:rFonts w:ascii="Arial" w:hAnsi="Arial" w:cs="Arial"/>
          <w:sz w:val="20"/>
          <w:szCs w:val="20"/>
        </w:rPr>
        <w:t xml:space="preserve">todėl tiekėjams būtų reikalingi didesni techniniai ir laiko resursai šių paslaugų teikimui, </w:t>
      </w:r>
      <w:r w:rsidR="00252E90" w:rsidRPr="05F5FA4D">
        <w:rPr>
          <w:rFonts w:ascii="Arial" w:hAnsi="Arial" w:cs="Arial"/>
          <w:sz w:val="20"/>
          <w:szCs w:val="20"/>
        </w:rPr>
        <w:t xml:space="preserve">sutarties vykdymo sąlygų užtikrinimui, </w:t>
      </w:r>
      <w:r w:rsidRPr="00D06762">
        <w:rPr>
          <w:rFonts w:ascii="Arial" w:hAnsi="Arial" w:cs="Arial"/>
          <w:sz w:val="20"/>
          <w:szCs w:val="20"/>
        </w:rPr>
        <w:t>kuriuos tiekėjai būtų priversti įsivertinti savo pasiūlymuose</w:t>
      </w:r>
      <w:r w:rsidR="00F21F4E" w:rsidRPr="05F5FA4D">
        <w:rPr>
          <w:rFonts w:ascii="Arial" w:hAnsi="Arial" w:cs="Arial"/>
          <w:sz w:val="20"/>
          <w:szCs w:val="20"/>
        </w:rPr>
        <w:t>, teikiamuose viešojo pirkimo metu</w:t>
      </w:r>
      <w:r w:rsidR="00C4051F">
        <w:rPr>
          <w:rFonts w:ascii="Arial" w:hAnsi="Arial" w:cs="Arial"/>
          <w:sz w:val="20"/>
          <w:szCs w:val="20"/>
        </w:rPr>
        <w:t xml:space="preserve">, kas suponuotų didesnes </w:t>
      </w:r>
      <w:r w:rsidRPr="00D06762">
        <w:rPr>
          <w:rFonts w:ascii="Arial" w:hAnsi="Arial" w:cs="Arial"/>
          <w:sz w:val="20"/>
          <w:szCs w:val="20"/>
        </w:rPr>
        <w:t xml:space="preserve">siūlomų paslaugų </w:t>
      </w:r>
      <w:r w:rsidR="00C4051F" w:rsidRPr="00D06762">
        <w:rPr>
          <w:rFonts w:ascii="Arial" w:hAnsi="Arial" w:cs="Arial"/>
          <w:sz w:val="20"/>
          <w:szCs w:val="20"/>
        </w:rPr>
        <w:t>kain</w:t>
      </w:r>
      <w:r w:rsidR="00C4051F">
        <w:rPr>
          <w:rFonts w:ascii="Arial" w:hAnsi="Arial" w:cs="Arial"/>
          <w:sz w:val="20"/>
          <w:szCs w:val="20"/>
        </w:rPr>
        <w:t>a</w:t>
      </w:r>
      <w:r w:rsidR="00C4051F" w:rsidRPr="05F5FA4D">
        <w:rPr>
          <w:rFonts w:ascii="Arial" w:hAnsi="Arial" w:cs="Arial"/>
          <w:sz w:val="20"/>
          <w:szCs w:val="20"/>
        </w:rPr>
        <w:t>s</w:t>
      </w:r>
      <w:r w:rsidR="00F21F4E" w:rsidRPr="05F5FA4D">
        <w:rPr>
          <w:rFonts w:ascii="Arial" w:hAnsi="Arial" w:cs="Arial"/>
          <w:sz w:val="20"/>
          <w:szCs w:val="20"/>
        </w:rPr>
        <w:t>/</w:t>
      </w:r>
      <w:r w:rsidR="00C4051F" w:rsidRPr="05F5FA4D">
        <w:rPr>
          <w:rFonts w:ascii="Arial" w:hAnsi="Arial" w:cs="Arial"/>
          <w:sz w:val="20"/>
          <w:szCs w:val="20"/>
        </w:rPr>
        <w:t>įkaini</w:t>
      </w:r>
      <w:r w:rsidR="00C4051F">
        <w:rPr>
          <w:rFonts w:ascii="Arial" w:hAnsi="Arial" w:cs="Arial"/>
          <w:sz w:val="20"/>
          <w:szCs w:val="20"/>
        </w:rPr>
        <w:t>us</w:t>
      </w:r>
      <w:r w:rsidRPr="00D06762">
        <w:rPr>
          <w:rFonts w:ascii="Arial" w:hAnsi="Arial" w:cs="Arial"/>
          <w:sz w:val="20"/>
          <w:szCs w:val="20"/>
        </w:rPr>
        <w:t xml:space="preserve">. </w:t>
      </w:r>
      <w:r w:rsidR="00127AE1" w:rsidRPr="05F5FA4D">
        <w:rPr>
          <w:rFonts w:ascii="Arial" w:hAnsi="Arial" w:cs="Arial"/>
          <w:sz w:val="20"/>
          <w:szCs w:val="20"/>
        </w:rPr>
        <w:t>Remiantis masto ekonomikos principu, vienam tiekėjui teikiant visas paslaugas mažėja kaštai, optimizuojamas žmogiškųjų išteklių ir infrastruktūros naudojimas, todėl tikėtina, kad pasiūlyta kaina taip pat bus racionalesnė nei įgyvendinant pirkimą per kelis atskirus tiekėjus</w:t>
      </w:r>
      <w:r w:rsidR="00C41E9B" w:rsidRPr="05F5FA4D">
        <w:rPr>
          <w:rFonts w:ascii="Arial" w:hAnsi="Arial" w:cs="Arial"/>
          <w:sz w:val="20"/>
          <w:szCs w:val="20"/>
        </w:rPr>
        <w:t xml:space="preserve">. </w:t>
      </w:r>
      <w:r w:rsidRPr="00D06762">
        <w:rPr>
          <w:rFonts w:ascii="Arial" w:hAnsi="Arial" w:cs="Arial"/>
          <w:sz w:val="20"/>
          <w:szCs w:val="20"/>
        </w:rPr>
        <w:t xml:space="preserve">Taigi, įsigyjant </w:t>
      </w:r>
      <w:r w:rsidR="00EF1A67" w:rsidRPr="05F5FA4D">
        <w:rPr>
          <w:rFonts w:ascii="Arial" w:hAnsi="Arial" w:cs="Arial"/>
          <w:sz w:val="20"/>
          <w:szCs w:val="20"/>
        </w:rPr>
        <w:t>Pirkimo objekt</w:t>
      </w:r>
      <w:r w:rsidR="14043B13" w:rsidRPr="05F5FA4D">
        <w:rPr>
          <w:rFonts w:ascii="Arial" w:hAnsi="Arial" w:cs="Arial"/>
          <w:sz w:val="20"/>
          <w:szCs w:val="20"/>
        </w:rPr>
        <w:t>ą sudarančias</w:t>
      </w:r>
      <w:r w:rsidR="00EF1A67" w:rsidRPr="05F5FA4D">
        <w:rPr>
          <w:rFonts w:ascii="Arial" w:hAnsi="Arial" w:cs="Arial"/>
          <w:sz w:val="20"/>
          <w:szCs w:val="20"/>
        </w:rPr>
        <w:t xml:space="preserve"> </w:t>
      </w:r>
      <w:r w:rsidRPr="00D06762">
        <w:rPr>
          <w:rFonts w:ascii="Arial" w:hAnsi="Arial" w:cs="Arial"/>
          <w:sz w:val="20"/>
          <w:szCs w:val="20"/>
        </w:rPr>
        <w:t xml:space="preserve">paslaugas iš vieno tiekėjo būtų efektyviau ir racionaliau naudojamos perkančiosios organizacijos lėšos, greičiau bei efektyviau sprendžiamos darbuotojų pripažinimo įrankio sistemoje iškilusios problemos. </w:t>
      </w:r>
    </w:p>
    <w:p w14:paraId="0D263E8C" w14:textId="6F9C1833" w:rsidR="00DE2E86" w:rsidRDefault="000B4F53" w:rsidP="00C4051F">
      <w:pPr>
        <w:pStyle w:val="ListParagraph"/>
        <w:numPr>
          <w:ilvl w:val="0"/>
          <w:numId w:val="3"/>
        </w:numPr>
        <w:tabs>
          <w:tab w:val="left" w:pos="426"/>
        </w:tabs>
        <w:spacing w:after="120" w:line="240" w:lineRule="auto"/>
        <w:ind w:left="0" w:firstLine="0"/>
        <w:contextualSpacing w:val="0"/>
        <w:jc w:val="both"/>
        <w:rPr>
          <w:rFonts w:ascii="Arial" w:hAnsi="Arial" w:cs="Arial"/>
          <w:sz w:val="20"/>
          <w:szCs w:val="20"/>
        </w:rPr>
      </w:pPr>
      <w:r>
        <w:rPr>
          <w:rFonts w:ascii="Arial" w:hAnsi="Arial" w:cs="Arial"/>
          <w:sz w:val="20"/>
          <w:szCs w:val="20"/>
        </w:rPr>
        <w:t>N</w:t>
      </w:r>
      <w:r w:rsidRPr="00D06762">
        <w:rPr>
          <w:rFonts w:ascii="Arial" w:hAnsi="Arial" w:cs="Arial"/>
          <w:sz w:val="20"/>
          <w:szCs w:val="20"/>
        </w:rPr>
        <w:t xml:space="preserve">eturint vientiso objekto nebūtų užtikrintas </w:t>
      </w:r>
      <w:r w:rsidR="004464F3">
        <w:rPr>
          <w:rFonts w:ascii="Arial" w:hAnsi="Arial" w:cs="Arial"/>
          <w:sz w:val="20"/>
          <w:szCs w:val="20"/>
        </w:rPr>
        <w:t>pagrindinis</w:t>
      </w:r>
      <w:r w:rsidR="004464F3" w:rsidRPr="00D06762">
        <w:rPr>
          <w:rFonts w:ascii="Arial" w:hAnsi="Arial" w:cs="Arial"/>
          <w:sz w:val="20"/>
          <w:szCs w:val="20"/>
        </w:rPr>
        <w:t xml:space="preserve"> </w:t>
      </w:r>
      <w:r w:rsidRPr="00D06762">
        <w:rPr>
          <w:rFonts w:ascii="Arial" w:hAnsi="Arial" w:cs="Arial"/>
          <w:sz w:val="20"/>
          <w:szCs w:val="20"/>
        </w:rPr>
        <w:t>per</w:t>
      </w:r>
      <w:r w:rsidR="00BE2437" w:rsidRPr="00972DAB">
        <w:rPr>
          <w:rFonts w:ascii="Arial" w:hAnsi="Arial" w:cs="Arial"/>
          <w:sz w:val="20"/>
          <w:szCs w:val="20"/>
        </w:rPr>
        <w:t>k</w:t>
      </w:r>
      <w:r w:rsidRPr="00D06762">
        <w:rPr>
          <w:rFonts w:ascii="Arial" w:hAnsi="Arial" w:cs="Arial"/>
          <w:sz w:val="20"/>
          <w:szCs w:val="20"/>
        </w:rPr>
        <w:t>a</w:t>
      </w:r>
      <w:r w:rsidR="00BE2437" w:rsidRPr="00972DAB">
        <w:rPr>
          <w:rFonts w:ascii="Arial" w:hAnsi="Arial" w:cs="Arial"/>
          <w:sz w:val="20"/>
          <w:szCs w:val="20"/>
        </w:rPr>
        <w:t>n</w:t>
      </w:r>
      <w:r w:rsidRPr="00D06762">
        <w:rPr>
          <w:rFonts w:ascii="Arial" w:hAnsi="Arial" w:cs="Arial"/>
          <w:sz w:val="20"/>
          <w:szCs w:val="20"/>
        </w:rPr>
        <w:t xml:space="preserve">čiosios organizacijos </w:t>
      </w:r>
      <w:r w:rsidR="004464F3">
        <w:rPr>
          <w:rFonts w:ascii="Arial" w:hAnsi="Arial" w:cs="Arial"/>
          <w:sz w:val="20"/>
          <w:szCs w:val="20"/>
        </w:rPr>
        <w:t>siekiamas tikslas – būtent perkančiosios organizacijos darbuotojų motyvacijos ir pripažinimo didinimas,</w:t>
      </w:r>
      <w:r w:rsidR="004464F3" w:rsidRPr="00D06762">
        <w:rPr>
          <w:rFonts w:ascii="Arial" w:hAnsi="Arial" w:cs="Arial"/>
          <w:sz w:val="20"/>
          <w:szCs w:val="20"/>
        </w:rPr>
        <w:t xml:space="preserve"> </w:t>
      </w:r>
      <w:r w:rsidR="004464F3">
        <w:rPr>
          <w:rFonts w:ascii="Arial" w:hAnsi="Arial" w:cs="Arial"/>
          <w:sz w:val="20"/>
          <w:szCs w:val="20"/>
        </w:rPr>
        <w:t>kas</w:t>
      </w:r>
      <w:r w:rsidRPr="00D06762">
        <w:rPr>
          <w:rFonts w:ascii="Arial" w:hAnsi="Arial" w:cs="Arial"/>
          <w:sz w:val="20"/>
          <w:szCs w:val="20"/>
        </w:rPr>
        <w:t xml:space="preserve"> galėtų daryti neigiamą įtaką darbdavio įvaizdžiui, reputacijai, </w:t>
      </w:r>
      <w:proofErr w:type="spellStart"/>
      <w:r w:rsidRPr="00D06762">
        <w:rPr>
          <w:rFonts w:ascii="Arial" w:hAnsi="Arial" w:cs="Arial"/>
          <w:sz w:val="20"/>
          <w:szCs w:val="20"/>
        </w:rPr>
        <w:t>Top</w:t>
      </w:r>
      <w:proofErr w:type="spellEnd"/>
      <w:r w:rsidRPr="00D06762">
        <w:rPr>
          <w:rFonts w:ascii="Arial" w:hAnsi="Arial" w:cs="Arial"/>
          <w:sz w:val="20"/>
          <w:szCs w:val="20"/>
        </w:rPr>
        <w:t xml:space="preserve"> </w:t>
      </w:r>
      <w:proofErr w:type="spellStart"/>
      <w:r w:rsidRPr="00D06762">
        <w:rPr>
          <w:rFonts w:ascii="Arial" w:hAnsi="Arial" w:cs="Arial"/>
          <w:sz w:val="20"/>
          <w:szCs w:val="20"/>
        </w:rPr>
        <w:t>Employer</w:t>
      </w:r>
      <w:proofErr w:type="spellEnd"/>
      <w:r w:rsidRPr="00D06762">
        <w:rPr>
          <w:rFonts w:ascii="Arial" w:hAnsi="Arial" w:cs="Arial"/>
          <w:sz w:val="20"/>
          <w:szCs w:val="20"/>
        </w:rPr>
        <w:t xml:space="preserve"> sertifikato </w:t>
      </w:r>
      <w:r w:rsidR="001966EE" w:rsidRPr="00D06762">
        <w:rPr>
          <w:rFonts w:ascii="Arial" w:hAnsi="Arial" w:cs="Arial"/>
          <w:sz w:val="20"/>
          <w:szCs w:val="20"/>
        </w:rPr>
        <w:t>išlaikymui, nauj</w:t>
      </w:r>
      <w:r w:rsidR="00E13466" w:rsidRPr="00D06762">
        <w:rPr>
          <w:rFonts w:ascii="Arial" w:hAnsi="Arial" w:cs="Arial"/>
          <w:sz w:val="20"/>
          <w:szCs w:val="20"/>
        </w:rPr>
        <w:t>ų talentų pritraukimui</w:t>
      </w:r>
      <w:r w:rsidR="00F16DB4" w:rsidRPr="00D06762">
        <w:rPr>
          <w:rFonts w:ascii="Arial" w:hAnsi="Arial" w:cs="Arial"/>
          <w:sz w:val="20"/>
          <w:szCs w:val="20"/>
        </w:rPr>
        <w:t xml:space="preserve">. </w:t>
      </w:r>
      <w:r w:rsidR="0019741F" w:rsidRPr="0019741F">
        <w:rPr>
          <w:rFonts w:ascii="Arial" w:hAnsi="Arial" w:cs="Arial"/>
          <w:sz w:val="20"/>
          <w:szCs w:val="20"/>
        </w:rPr>
        <w:t>Tai paaiškinama tuo, kad skaidymas į dalis sukeltų techninius ir administracinius iššūkius, sumažintų paslaugų sklandumą ir aiškumą darbuotojams, o nesuderinami moduliai galėtų sukelti nusivylimą ir sumažintų darbuotojų pasitikėjimą įmonės vidinėmis sistemomis. Dėl to gali nukentėti organizacijos įvaizdis, jos gebėjimas išlaikyti ir pritraukti talentus, taip pat išlaikyti aukštus standartus, reikalingus „</w:t>
      </w:r>
      <w:proofErr w:type="spellStart"/>
      <w:r w:rsidR="0019741F" w:rsidRPr="0019741F">
        <w:rPr>
          <w:rFonts w:ascii="Arial" w:hAnsi="Arial" w:cs="Arial"/>
          <w:sz w:val="20"/>
          <w:szCs w:val="20"/>
        </w:rPr>
        <w:t>Top</w:t>
      </w:r>
      <w:proofErr w:type="spellEnd"/>
      <w:r w:rsidR="0019741F" w:rsidRPr="0019741F">
        <w:rPr>
          <w:rFonts w:ascii="Arial" w:hAnsi="Arial" w:cs="Arial"/>
          <w:sz w:val="20"/>
          <w:szCs w:val="20"/>
        </w:rPr>
        <w:t xml:space="preserve"> </w:t>
      </w:r>
      <w:proofErr w:type="spellStart"/>
      <w:r w:rsidR="0019741F" w:rsidRPr="0019741F">
        <w:rPr>
          <w:rFonts w:ascii="Arial" w:hAnsi="Arial" w:cs="Arial"/>
          <w:sz w:val="20"/>
          <w:szCs w:val="20"/>
        </w:rPr>
        <w:t>Employer</w:t>
      </w:r>
      <w:proofErr w:type="spellEnd"/>
      <w:r w:rsidR="0019741F" w:rsidRPr="0019741F">
        <w:rPr>
          <w:rFonts w:ascii="Arial" w:hAnsi="Arial" w:cs="Arial"/>
          <w:sz w:val="20"/>
          <w:szCs w:val="20"/>
        </w:rPr>
        <w:t>“ sertifikatui.</w:t>
      </w:r>
    </w:p>
    <w:p w14:paraId="1C8C0D46" w14:textId="2BBC70B9" w:rsidR="00C4051F" w:rsidRPr="00D06762" w:rsidRDefault="00C4051F" w:rsidP="00C4051F">
      <w:pPr>
        <w:pStyle w:val="ListParagraph"/>
        <w:numPr>
          <w:ilvl w:val="0"/>
          <w:numId w:val="3"/>
        </w:numPr>
        <w:tabs>
          <w:tab w:val="left" w:pos="426"/>
        </w:tabs>
        <w:spacing w:after="120" w:line="240" w:lineRule="auto"/>
        <w:ind w:left="0" w:firstLine="0"/>
        <w:contextualSpacing w:val="0"/>
        <w:jc w:val="both"/>
        <w:rPr>
          <w:rFonts w:ascii="Arial" w:hAnsi="Arial" w:cs="Arial"/>
          <w:sz w:val="20"/>
          <w:szCs w:val="20"/>
        </w:rPr>
      </w:pPr>
      <w:r>
        <w:rPr>
          <w:rFonts w:ascii="Arial" w:hAnsi="Arial" w:cs="Arial"/>
          <w:sz w:val="20"/>
          <w:szCs w:val="20"/>
        </w:rPr>
        <w:t>Pirkimo objekto skaidymas neužtikrintų didesnės tiekėjų konkurencijos, nes tiekėjai nebūtų suinteresuoti teikti tik tam tikrą dalį paslaugų ir prisiimti su tuo susijusią atsakomybę, įvertinus tai, kad siūlomi IT sprendimai turėtų derėti tarpusavyje su kitais sprendimais, apie kuriuos atskiri tiekėjai neturėtų pakankamai informacijos.</w:t>
      </w:r>
    </w:p>
    <w:p w14:paraId="0656CBDA" w14:textId="77777777" w:rsidR="00AE6037" w:rsidRDefault="00AE6037" w:rsidP="00C4051F">
      <w:pPr>
        <w:spacing w:after="120" w:line="240" w:lineRule="auto"/>
        <w:jc w:val="both"/>
        <w:rPr>
          <w:rFonts w:ascii="Arial" w:hAnsi="Arial" w:cs="Arial"/>
          <w:sz w:val="20"/>
          <w:szCs w:val="20"/>
        </w:rPr>
      </w:pPr>
    </w:p>
    <w:p w14:paraId="0BE46A47" w14:textId="77777777" w:rsidR="00AD78A0" w:rsidRDefault="00AD78A0" w:rsidP="00C4051F">
      <w:pPr>
        <w:spacing w:after="120" w:line="240" w:lineRule="auto"/>
        <w:jc w:val="both"/>
        <w:rPr>
          <w:rFonts w:ascii="Arial" w:hAnsi="Arial" w:cs="Arial"/>
          <w:sz w:val="20"/>
          <w:szCs w:val="20"/>
        </w:rPr>
      </w:pPr>
    </w:p>
    <w:p w14:paraId="17D17421" w14:textId="77777777" w:rsidR="00AD78A0" w:rsidRDefault="00AD78A0" w:rsidP="00C4051F">
      <w:pPr>
        <w:spacing w:after="120" w:line="240" w:lineRule="auto"/>
        <w:jc w:val="both"/>
        <w:rPr>
          <w:rFonts w:ascii="Arial" w:hAnsi="Arial" w:cs="Arial"/>
          <w:sz w:val="20"/>
          <w:szCs w:val="20"/>
        </w:rPr>
      </w:pPr>
    </w:p>
    <w:p w14:paraId="076EA5CC" w14:textId="77777777" w:rsidR="00AD78A0" w:rsidRDefault="00AD78A0" w:rsidP="00C4051F">
      <w:pPr>
        <w:spacing w:after="120" w:line="240" w:lineRule="auto"/>
        <w:jc w:val="both"/>
        <w:rPr>
          <w:rFonts w:ascii="Arial" w:hAnsi="Arial" w:cs="Arial"/>
          <w:sz w:val="20"/>
          <w:szCs w:val="20"/>
        </w:rPr>
      </w:pPr>
    </w:p>
    <w:p w14:paraId="47ADBA42" w14:textId="77777777" w:rsidR="00AD78A0" w:rsidRDefault="00AD78A0" w:rsidP="00C4051F">
      <w:pPr>
        <w:spacing w:after="120" w:line="240" w:lineRule="auto"/>
        <w:jc w:val="both"/>
        <w:rPr>
          <w:rFonts w:ascii="Arial" w:hAnsi="Arial" w:cs="Arial"/>
          <w:sz w:val="20"/>
          <w:szCs w:val="20"/>
        </w:rPr>
      </w:pPr>
    </w:p>
    <w:p w14:paraId="224E1799" w14:textId="77777777" w:rsidR="00AD78A0" w:rsidRDefault="00AD78A0" w:rsidP="00C4051F">
      <w:pPr>
        <w:spacing w:after="120" w:line="240" w:lineRule="auto"/>
        <w:jc w:val="both"/>
        <w:rPr>
          <w:rFonts w:ascii="Arial" w:hAnsi="Arial" w:cs="Arial"/>
          <w:sz w:val="20"/>
          <w:szCs w:val="20"/>
        </w:rPr>
      </w:pPr>
    </w:p>
    <w:p w14:paraId="6A850A78" w14:textId="77777777" w:rsidR="00AD78A0" w:rsidRDefault="00AD78A0" w:rsidP="00C4051F">
      <w:pPr>
        <w:spacing w:after="120" w:line="240" w:lineRule="auto"/>
        <w:jc w:val="both"/>
        <w:rPr>
          <w:rFonts w:ascii="Arial" w:hAnsi="Arial" w:cs="Arial"/>
          <w:sz w:val="20"/>
          <w:szCs w:val="20"/>
        </w:rPr>
      </w:pPr>
    </w:p>
    <w:p w14:paraId="2BC336A1" w14:textId="77777777" w:rsidR="007345AB" w:rsidRDefault="007345AB" w:rsidP="00C4051F">
      <w:pPr>
        <w:spacing w:after="120" w:line="240" w:lineRule="auto"/>
        <w:jc w:val="both"/>
        <w:rPr>
          <w:rFonts w:ascii="Arial" w:hAnsi="Arial" w:cs="Arial"/>
          <w:sz w:val="20"/>
          <w:szCs w:val="20"/>
        </w:rPr>
      </w:pPr>
    </w:p>
    <w:p w14:paraId="63AF696A" w14:textId="3677AA41" w:rsidR="008D3F77" w:rsidRPr="008D3F77" w:rsidRDefault="008D3F77" w:rsidP="00C4051F">
      <w:pPr>
        <w:spacing w:after="120" w:line="240" w:lineRule="auto"/>
        <w:jc w:val="both"/>
        <w:rPr>
          <w:rFonts w:ascii="Arial" w:hAnsi="Arial" w:cs="Arial"/>
          <w:sz w:val="20"/>
          <w:szCs w:val="20"/>
        </w:rPr>
      </w:pPr>
    </w:p>
    <w:p w14:paraId="72108491" w14:textId="27CB5F4C" w:rsidR="008D3F77" w:rsidRPr="008D3F77" w:rsidRDefault="008D3F77" w:rsidP="00C4051F">
      <w:pPr>
        <w:spacing w:after="120" w:line="240" w:lineRule="auto"/>
        <w:jc w:val="both"/>
        <w:rPr>
          <w:rFonts w:ascii="Arial" w:hAnsi="Arial" w:cs="Arial"/>
          <w:sz w:val="20"/>
          <w:szCs w:val="20"/>
        </w:rPr>
      </w:pPr>
    </w:p>
    <w:p w14:paraId="322EF1FC" w14:textId="4013BEBA" w:rsidR="008D3F77" w:rsidRPr="008D3F77" w:rsidRDefault="008D3F77" w:rsidP="00C4051F">
      <w:pPr>
        <w:spacing w:after="120" w:line="240" w:lineRule="auto"/>
        <w:jc w:val="both"/>
        <w:rPr>
          <w:rFonts w:ascii="Arial" w:hAnsi="Arial" w:cs="Arial"/>
          <w:sz w:val="20"/>
          <w:szCs w:val="20"/>
        </w:rPr>
      </w:pPr>
    </w:p>
    <w:p w14:paraId="17A70DCC" w14:textId="77777777" w:rsidR="008D3F77" w:rsidRPr="00970E24" w:rsidRDefault="008D3F77" w:rsidP="00C4051F">
      <w:pPr>
        <w:spacing w:after="120" w:line="240" w:lineRule="auto"/>
        <w:jc w:val="both"/>
        <w:rPr>
          <w:rFonts w:ascii="Arial" w:hAnsi="Arial" w:cs="Arial"/>
          <w:sz w:val="20"/>
          <w:szCs w:val="20"/>
        </w:rPr>
      </w:pPr>
    </w:p>
    <w:p w14:paraId="7C616459" w14:textId="77777777" w:rsidR="00970E24" w:rsidRPr="00970E24" w:rsidRDefault="00970E24" w:rsidP="00C4051F">
      <w:pPr>
        <w:spacing w:after="120" w:line="240" w:lineRule="auto"/>
        <w:jc w:val="both"/>
        <w:rPr>
          <w:rFonts w:ascii="Arial" w:hAnsi="Arial" w:cs="Arial"/>
          <w:sz w:val="20"/>
          <w:szCs w:val="20"/>
        </w:rPr>
      </w:pPr>
    </w:p>
    <w:sectPr w:rsidR="00970E24" w:rsidRPr="00970E24">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D1C7A" w14:textId="77777777" w:rsidR="004A6DAC" w:rsidRDefault="004A6DAC" w:rsidP="00B63122">
      <w:pPr>
        <w:spacing w:after="0" w:line="240" w:lineRule="auto"/>
      </w:pPr>
      <w:r>
        <w:separator/>
      </w:r>
    </w:p>
  </w:endnote>
  <w:endnote w:type="continuationSeparator" w:id="0">
    <w:p w14:paraId="4073CB21" w14:textId="77777777" w:rsidR="004A6DAC" w:rsidRDefault="004A6DAC" w:rsidP="00B63122">
      <w:pPr>
        <w:spacing w:after="0" w:line="240" w:lineRule="auto"/>
      </w:pPr>
      <w:r>
        <w:continuationSeparator/>
      </w:r>
    </w:p>
  </w:endnote>
  <w:endnote w:type="continuationNotice" w:id="1">
    <w:p w14:paraId="1F725101" w14:textId="77777777" w:rsidR="004A6DAC" w:rsidRDefault="004A6D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074A0" w14:textId="77777777" w:rsidR="004A6DAC" w:rsidRDefault="004A6DAC" w:rsidP="00B63122">
      <w:pPr>
        <w:spacing w:after="0" w:line="240" w:lineRule="auto"/>
      </w:pPr>
      <w:r>
        <w:separator/>
      </w:r>
    </w:p>
  </w:footnote>
  <w:footnote w:type="continuationSeparator" w:id="0">
    <w:p w14:paraId="199FB1A0" w14:textId="77777777" w:rsidR="004A6DAC" w:rsidRDefault="004A6DAC" w:rsidP="00B63122">
      <w:pPr>
        <w:spacing w:after="0" w:line="240" w:lineRule="auto"/>
      </w:pPr>
      <w:r>
        <w:continuationSeparator/>
      </w:r>
    </w:p>
  </w:footnote>
  <w:footnote w:type="continuationNotice" w:id="1">
    <w:p w14:paraId="7EA09BAE" w14:textId="77777777" w:rsidR="004A6DAC" w:rsidRDefault="004A6D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82525" w14:textId="2D8EE225" w:rsidR="00B63122" w:rsidRDefault="00B631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0E8B8" w14:textId="42714A5B" w:rsidR="00B63122" w:rsidRDefault="00B6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42777" w14:textId="53C5D439" w:rsidR="00B63122" w:rsidRDefault="00B6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E33B0"/>
    <w:multiLevelType w:val="multilevel"/>
    <w:tmpl w:val="60A65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89539C"/>
    <w:multiLevelType w:val="hybridMultilevel"/>
    <w:tmpl w:val="F176DC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8A55C79"/>
    <w:multiLevelType w:val="hybridMultilevel"/>
    <w:tmpl w:val="BCF20490"/>
    <w:lvl w:ilvl="0" w:tplc="9D50781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62271602">
    <w:abstractNumId w:val="2"/>
  </w:num>
  <w:num w:numId="2" w16cid:durableId="1391929163">
    <w:abstractNumId w:val="0"/>
  </w:num>
  <w:num w:numId="3" w16cid:durableId="18749517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87"/>
    <w:rsid w:val="00000A8B"/>
    <w:rsid w:val="00002E92"/>
    <w:rsid w:val="00006F9D"/>
    <w:rsid w:val="00021822"/>
    <w:rsid w:val="00026E24"/>
    <w:rsid w:val="00031F92"/>
    <w:rsid w:val="0005703C"/>
    <w:rsid w:val="00062AE9"/>
    <w:rsid w:val="000657FD"/>
    <w:rsid w:val="00074E82"/>
    <w:rsid w:val="00081728"/>
    <w:rsid w:val="00092650"/>
    <w:rsid w:val="00097C6C"/>
    <w:rsid w:val="000A110C"/>
    <w:rsid w:val="000A30B1"/>
    <w:rsid w:val="000A45DB"/>
    <w:rsid w:val="000A5CCD"/>
    <w:rsid w:val="000B250C"/>
    <w:rsid w:val="000B4F53"/>
    <w:rsid w:val="000C298E"/>
    <w:rsid w:val="000C5785"/>
    <w:rsid w:val="000D0322"/>
    <w:rsid w:val="000D0718"/>
    <w:rsid w:val="000D7C03"/>
    <w:rsid w:val="000D7ED7"/>
    <w:rsid w:val="000E3960"/>
    <w:rsid w:val="000E7AFA"/>
    <w:rsid w:val="000F4EBA"/>
    <w:rsid w:val="0010202D"/>
    <w:rsid w:val="00104CAC"/>
    <w:rsid w:val="0011037C"/>
    <w:rsid w:val="00110E1B"/>
    <w:rsid w:val="001242B4"/>
    <w:rsid w:val="00127AE1"/>
    <w:rsid w:val="00132FB4"/>
    <w:rsid w:val="00163413"/>
    <w:rsid w:val="00180A83"/>
    <w:rsid w:val="0018202F"/>
    <w:rsid w:val="00183943"/>
    <w:rsid w:val="00192BE9"/>
    <w:rsid w:val="001966EE"/>
    <w:rsid w:val="0019741F"/>
    <w:rsid w:val="001B07E3"/>
    <w:rsid w:val="001B291E"/>
    <w:rsid w:val="001C2912"/>
    <w:rsid w:val="001D08F3"/>
    <w:rsid w:val="001D2503"/>
    <w:rsid w:val="001E16CB"/>
    <w:rsid w:val="001E4900"/>
    <w:rsid w:val="001F153F"/>
    <w:rsid w:val="001F2C4E"/>
    <w:rsid w:val="001F710B"/>
    <w:rsid w:val="0021148A"/>
    <w:rsid w:val="00235002"/>
    <w:rsid w:val="00250A7E"/>
    <w:rsid w:val="00252E90"/>
    <w:rsid w:val="002568E3"/>
    <w:rsid w:val="00262FB9"/>
    <w:rsid w:val="0026420E"/>
    <w:rsid w:val="002800B9"/>
    <w:rsid w:val="00290AD1"/>
    <w:rsid w:val="00290DD8"/>
    <w:rsid w:val="002978F6"/>
    <w:rsid w:val="002B09E3"/>
    <w:rsid w:val="002B7AF1"/>
    <w:rsid w:val="002C0431"/>
    <w:rsid w:val="002C4A94"/>
    <w:rsid w:val="002D0786"/>
    <w:rsid w:val="002E190C"/>
    <w:rsid w:val="002E1A3F"/>
    <w:rsid w:val="002F0CD3"/>
    <w:rsid w:val="00306636"/>
    <w:rsid w:val="0032124C"/>
    <w:rsid w:val="00322959"/>
    <w:rsid w:val="003231EF"/>
    <w:rsid w:val="00325042"/>
    <w:rsid w:val="00333083"/>
    <w:rsid w:val="00350384"/>
    <w:rsid w:val="003535D6"/>
    <w:rsid w:val="00365B71"/>
    <w:rsid w:val="00373B3E"/>
    <w:rsid w:val="00373EAC"/>
    <w:rsid w:val="00384355"/>
    <w:rsid w:val="0039498B"/>
    <w:rsid w:val="003970CE"/>
    <w:rsid w:val="003A0E48"/>
    <w:rsid w:val="003A4FE2"/>
    <w:rsid w:val="003B1E91"/>
    <w:rsid w:val="003C5E4B"/>
    <w:rsid w:val="003D77A9"/>
    <w:rsid w:val="003E7F2E"/>
    <w:rsid w:val="003F56F5"/>
    <w:rsid w:val="00402DA5"/>
    <w:rsid w:val="00411CDD"/>
    <w:rsid w:val="00414310"/>
    <w:rsid w:val="00424B31"/>
    <w:rsid w:val="004464F3"/>
    <w:rsid w:val="00451EE7"/>
    <w:rsid w:val="004548DA"/>
    <w:rsid w:val="00461F0E"/>
    <w:rsid w:val="004750F1"/>
    <w:rsid w:val="00475429"/>
    <w:rsid w:val="00475FF9"/>
    <w:rsid w:val="00476FE3"/>
    <w:rsid w:val="00480859"/>
    <w:rsid w:val="0048495C"/>
    <w:rsid w:val="004A51E6"/>
    <w:rsid w:val="004A6DAC"/>
    <w:rsid w:val="004B0E4B"/>
    <w:rsid w:val="004C3530"/>
    <w:rsid w:val="004C5105"/>
    <w:rsid w:val="004D3490"/>
    <w:rsid w:val="004F27B2"/>
    <w:rsid w:val="00515F53"/>
    <w:rsid w:val="005260D6"/>
    <w:rsid w:val="005310F8"/>
    <w:rsid w:val="00536003"/>
    <w:rsid w:val="005436F6"/>
    <w:rsid w:val="00546695"/>
    <w:rsid w:val="00552246"/>
    <w:rsid w:val="005574FF"/>
    <w:rsid w:val="00561E39"/>
    <w:rsid w:val="005A79A5"/>
    <w:rsid w:val="005A7AD0"/>
    <w:rsid w:val="005C3667"/>
    <w:rsid w:val="006043B8"/>
    <w:rsid w:val="00613241"/>
    <w:rsid w:val="00616F7D"/>
    <w:rsid w:val="006201AA"/>
    <w:rsid w:val="00620A77"/>
    <w:rsid w:val="006223B6"/>
    <w:rsid w:val="00632F40"/>
    <w:rsid w:val="00653FBE"/>
    <w:rsid w:val="0066341C"/>
    <w:rsid w:val="006A292E"/>
    <w:rsid w:val="006B19D1"/>
    <w:rsid w:val="006C5FF7"/>
    <w:rsid w:val="006F72F2"/>
    <w:rsid w:val="0070678D"/>
    <w:rsid w:val="007127D9"/>
    <w:rsid w:val="0071407B"/>
    <w:rsid w:val="00720840"/>
    <w:rsid w:val="00727134"/>
    <w:rsid w:val="007331FC"/>
    <w:rsid w:val="007345AB"/>
    <w:rsid w:val="007435B4"/>
    <w:rsid w:val="007503E5"/>
    <w:rsid w:val="00761F41"/>
    <w:rsid w:val="0078162A"/>
    <w:rsid w:val="007A35D6"/>
    <w:rsid w:val="007C1D0D"/>
    <w:rsid w:val="007D1518"/>
    <w:rsid w:val="007D1BA4"/>
    <w:rsid w:val="008118CE"/>
    <w:rsid w:val="008336E3"/>
    <w:rsid w:val="008361F4"/>
    <w:rsid w:val="00837DF5"/>
    <w:rsid w:val="00850DD1"/>
    <w:rsid w:val="00853ACC"/>
    <w:rsid w:val="00855EAE"/>
    <w:rsid w:val="00857DEE"/>
    <w:rsid w:val="00866F0D"/>
    <w:rsid w:val="008933B4"/>
    <w:rsid w:val="008A14A4"/>
    <w:rsid w:val="008A1C59"/>
    <w:rsid w:val="008C0A55"/>
    <w:rsid w:val="008C12CA"/>
    <w:rsid w:val="008C3D2F"/>
    <w:rsid w:val="008C53A9"/>
    <w:rsid w:val="008D2FD2"/>
    <w:rsid w:val="008D3F77"/>
    <w:rsid w:val="008D419A"/>
    <w:rsid w:val="008D7E62"/>
    <w:rsid w:val="00910B6F"/>
    <w:rsid w:val="00912401"/>
    <w:rsid w:val="00914D30"/>
    <w:rsid w:val="00924ED3"/>
    <w:rsid w:val="00927C2C"/>
    <w:rsid w:val="00947BDE"/>
    <w:rsid w:val="00950B0B"/>
    <w:rsid w:val="00950E71"/>
    <w:rsid w:val="0095690C"/>
    <w:rsid w:val="0096629D"/>
    <w:rsid w:val="00970E24"/>
    <w:rsid w:val="00972DAB"/>
    <w:rsid w:val="009848A0"/>
    <w:rsid w:val="0098522D"/>
    <w:rsid w:val="00986713"/>
    <w:rsid w:val="00992731"/>
    <w:rsid w:val="00995890"/>
    <w:rsid w:val="00997CB3"/>
    <w:rsid w:val="009A0F15"/>
    <w:rsid w:val="009B671C"/>
    <w:rsid w:val="009E318A"/>
    <w:rsid w:val="009E750C"/>
    <w:rsid w:val="009F53AD"/>
    <w:rsid w:val="009F64E0"/>
    <w:rsid w:val="009F6CE7"/>
    <w:rsid w:val="009F6ED4"/>
    <w:rsid w:val="009F6F13"/>
    <w:rsid w:val="00A02A59"/>
    <w:rsid w:val="00A15D8C"/>
    <w:rsid w:val="00A169D7"/>
    <w:rsid w:val="00A20C36"/>
    <w:rsid w:val="00A3735E"/>
    <w:rsid w:val="00A44DD0"/>
    <w:rsid w:val="00A56C9B"/>
    <w:rsid w:val="00A6098C"/>
    <w:rsid w:val="00A618A8"/>
    <w:rsid w:val="00A64321"/>
    <w:rsid w:val="00A65C97"/>
    <w:rsid w:val="00A75121"/>
    <w:rsid w:val="00A926FD"/>
    <w:rsid w:val="00AB3171"/>
    <w:rsid w:val="00AD78A0"/>
    <w:rsid w:val="00AE6037"/>
    <w:rsid w:val="00AF4030"/>
    <w:rsid w:val="00B046FF"/>
    <w:rsid w:val="00B13052"/>
    <w:rsid w:val="00B22624"/>
    <w:rsid w:val="00B22817"/>
    <w:rsid w:val="00B261AA"/>
    <w:rsid w:val="00B43ACD"/>
    <w:rsid w:val="00B5120A"/>
    <w:rsid w:val="00B54046"/>
    <w:rsid w:val="00B61BD5"/>
    <w:rsid w:val="00B63122"/>
    <w:rsid w:val="00B6366B"/>
    <w:rsid w:val="00B66CC0"/>
    <w:rsid w:val="00B82AD8"/>
    <w:rsid w:val="00B84E4E"/>
    <w:rsid w:val="00B90C27"/>
    <w:rsid w:val="00B9297E"/>
    <w:rsid w:val="00B969D7"/>
    <w:rsid w:val="00BA4D48"/>
    <w:rsid w:val="00BB2CAF"/>
    <w:rsid w:val="00BB7B3C"/>
    <w:rsid w:val="00BC2B4A"/>
    <w:rsid w:val="00BD26EB"/>
    <w:rsid w:val="00BD3193"/>
    <w:rsid w:val="00BE2437"/>
    <w:rsid w:val="00BE799F"/>
    <w:rsid w:val="00BF0AEA"/>
    <w:rsid w:val="00BF3104"/>
    <w:rsid w:val="00BF398D"/>
    <w:rsid w:val="00C04A6F"/>
    <w:rsid w:val="00C14055"/>
    <w:rsid w:val="00C21760"/>
    <w:rsid w:val="00C222EC"/>
    <w:rsid w:val="00C4051F"/>
    <w:rsid w:val="00C41E9B"/>
    <w:rsid w:val="00C479F2"/>
    <w:rsid w:val="00C71368"/>
    <w:rsid w:val="00C72E22"/>
    <w:rsid w:val="00C755B1"/>
    <w:rsid w:val="00C85C82"/>
    <w:rsid w:val="00C92414"/>
    <w:rsid w:val="00C9395E"/>
    <w:rsid w:val="00CA4F3F"/>
    <w:rsid w:val="00CA71CD"/>
    <w:rsid w:val="00CB08E8"/>
    <w:rsid w:val="00CB2DD4"/>
    <w:rsid w:val="00CC2AB2"/>
    <w:rsid w:val="00CC3BE8"/>
    <w:rsid w:val="00CE05F8"/>
    <w:rsid w:val="00CE6A39"/>
    <w:rsid w:val="00CE78B6"/>
    <w:rsid w:val="00CF4F59"/>
    <w:rsid w:val="00D06762"/>
    <w:rsid w:val="00D2273B"/>
    <w:rsid w:val="00D22D02"/>
    <w:rsid w:val="00D34A7A"/>
    <w:rsid w:val="00D34F12"/>
    <w:rsid w:val="00D44FE0"/>
    <w:rsid w:val="00D511D1"/>
    <w:rsid w:val="00D56C0A"/>
    <w:rsid w:val="00D65CA1"/>
    <w:rsid w:val="00D66392"/>
    <w:rsid w:val="00D709F3"/>
    <w:rsid w:val="00D716DF"/>
    <w:rsid w:val="00D732E0"/>
    <w:rsid w:val="00D75316"/>
    <w:rsid w:val="00D7642E"/>
    <w:rsid w:val="00D8067E"/>
    <w:rsid w:val="00D81519"/>
    <w:rsid w:val="00D8295A"/>
    <w:rsid w:val="00D8538C"/>
    <w:rsid w:val="00D909DC"/>
    <w:rsid w:val="00D91381"/>
    <w:rsid w:val="00D97CA3"/>
    <w:rsid w:val="00DA1623"/>
    <w:rsid w:val="00DC4500"/>
    <w:rsid w:val="00DC6E7E"/>
    <w:rsid w:val="00DD1916"/>
    <w:rsid w:val="00DD3A5D"/>
    <w:rsid w:val="00DE2E86"/>
    <w:rsid w:val="00DF035D"/>
    <w:rsid w:val="00DF653E"/>
    <w:rsid w:val="00E1335A"/>
    <w:rsid w:val="00E13441"/>
    <w:rsid w:val="00E13450"/>
    <w:rsid w:val="00E13466"/>
    <w:rsid w:val="00E169D6"/>
    <w:rsid w:val="00E201E6"/>
    <w:rsid w:val="00E32418"/>
    <w:rsid w:val="00E43F19"/>
    <w:rsid w:val="00E573D0"/>
    <w:rsid w:val="00E6047A"/>
    <w:rsid w:val="00E62408"/>
    <w:rsid w:val="00E67FB3"/>
    <w:rsid w:val="00E90315"/>
    <w:rsid w:val="00E9335B"/>
    <w:rsid w:val="00EA6E77"/>
    <w:rsid w:val="00EB20EF"/>
    <w:rsid w:val="00EB5B94"/>
    <w:rsid w:val="00EB6E10"/>
    <w:rsid w:val="00EC0878"/>
    <w:rsid w:val="00EF1A67"/>
    <w:rsid w:val="00F04D65"/>
    <w:rsid w:val="00F05A25"/>
    <w:rsid w:val="00F06472"/>
    <w:rsid w:val="00F15B87"/>
    <w:rsid w:val="00F16DB4"/>
    <w:rsid w:val="00F1745C"/>
    <w:rsid w:val="00F21C8F"/>
    <w:rsid w:val="00F21F4E"/>
    <w:rsid w:val="00F23173"/>
    <w:rsid w:val="00F24A7D"/>
    <w:rsid w:val="00F3122C"/>
    <w:rsid w:val="00F5432A"/>
    <w:rsid w:val="00F5614F"/>
    <w:rsid w:val="00F70B7B"/>
    <w:rsid w:val="00F85D4C"/>
    <w:rsid w:val="00F87BEB"/>
    <w:rsid w:val="00FB4C00"/>
    <w:rsid w:val="00FC4DFC"/>
    <w:rsid w:val="00FC547E"/>
    <w:rsid w:val="00FC5D5C"/>
    <w:rsid w:val="00FE352D"/>
    <w:rsid w:val="00FF4FD0"/>
    <w:rsid w:val="00FF6D4C"/>
    <w:rsid w:val="05F5FA4D"/>
    <w:rsid w:val="14043B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EEE0A"/>
  <w15:chartTrackingRefBased/>
  <w15:docId w15:val="{8DECAC61-9C38-41D3-83F7-6BCE19AAA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5B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15B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15B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5B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5B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15B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15B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15B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15B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5B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15B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5B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5B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5B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5B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5B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5B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5B87"/>
    <w:rPr>
      <w:rFonts w:eastAsiaTheme="majorEastAsia" w:cstheme="majorBidi"/>
      <w:color w:val="272727" w:themeColor="text1" w:themeTint="D8"/>
    </w:rPr>
  </w:style>
  <w:style w:type="paragraph" w:styleId="Title">
    <w:name w:val="Title"/>
    <w:basedOn w:val="Normal"/>
    <w:next w:val="Normal"/>
    <w:link w:val="TitleChar"/>
    <w:uiPriority w:val="10"/>
    <w:qFormat/>
    <w:rsid w:val="00F15B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5B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5B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5B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5B87"/>
    <w:pPr>
      <w:spacing w:before="160"/>
      <w:jc w:val="center"/>
    </w:pPr>
    <w:rPr>
      <w:i/>
      <w:iCs/>
      <w:color w:val="404040" w:themeColor="text1" w:themeTint="BF"/>
    </w:rPr>
  </w:style>
  <w:style w:type="character" w:customStyle="1" w:styleId="QuoteChar">
    <w:name w:val="Quote Char"/>
    <w:basedOn w:val="DefaultParagraphFont"/>
    <w:link w:val="Quote"/>
    <w:uiPriority w:val="29"/>
    <w:rsid w:val="00F15B87"/>
    <w:rPr>
      <w:i/>
      <w:iCs/>
      <w:color w:val="404040" w:themeColor="text1" w:themeTint="BF"/>
    </w:rPr>
  </w:style>
  <w:style w:type="paragraph" w:styleId="ListParagraph">
    <w:name w:val="List Paragraph"/>
    <w:basedOn w:val="Normal"/>
    <w:uiPriority w:val="34"/>
    <w:qFormat/>
    <w:rsid w:val="00F15B87"/>
    <w:pPr>
      <w:ind w:left="720"/>
      <w:contextualSpacing/>
    </w:pPr>
  </w:style>
  <w:style w:type="character" w:styleId="IntenseEmphasis">
    <w:name w:val="Intense Emphasis"/>
    <w:basedOn w:val="DefaultParagraphFont"/>
    <w:uiPriority w:val="21"/>
    <w:qFormat/>
    <w:rsid w:val="00F15B87"/>
    <w:rPr>
      <w:i/>
      <w:iCs/>
      <w:color w:val="0F4761" w:themeColor="accent1" w:themeShade="BF"/>
    </w:rPr>
  </w:style>
  <w:style w:type="paragraph" w:styleId="IntenseQuote">
    <w:name w:val="Intense Quote"/>
    <w:basedOn w:val="Normal"/>
    <w:next w:val="Normal"/>
    <w:link w:val="IntenseQuoteChar"/>
    <w:uiPriority w:val="30"/>
    <w:qFormat/>
    <w:rsid w:val="00F15B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5B87"/>
    <w:rPr>
      <w:i/>
      <w:iCs/>
      <w:color w:val="0F4761" w:themeColor="accent1" w:themeShade="BF"/>
    </w:rPr>
  </w:style>
  <w:style w:type="character" w:styleId="IntenseReference">
    <w:name w:val="Intense Reference"/>
    <w:basedOn w:val="DefaultParagraphFont"/>
    <w:uiPriority w:val="32"/>
    <w:qFormat/>
    <w:rsid w:val="00F15B87"/>
    <w:rPr>
      <w:b/>
      <w:bCs/>
      <w:smallCaps/>
      <w:color w:val="0F4761" w:themeColor="accent1" w:themeShade="BF"/>
      <w:spacing w:val="5"/>
    </w:rPr>
  </w:style>
  <w:style w:type="paragraph" w:styleId="Header">
    <w:name w:val="header"/>
    <w:basedOn w:val="Normal"/>
    <w:link w:val="HeaderChar"/>
    <w:uiPriority w:val="99"/>
    <w:unhideWhenUsed/>
    <w:rsid w:val="00B63122"/>
    <w:pPr>
      <w:tabs>
        <w:tab w:val="center" w:pos="4819"/>
        <w:tab w:val="right" w:pos="9638"/>
      </w:tabs>
      <w:spacing w:after="0" w:line="240" w:lineRule="auto"/>
    </w:pPr>
  </w:style>
  <w:style w:type="character" w:customStyle="1" w:styleId="HeaderChar">
    <w:name w:val="Header Char"/>
    <w:basedOn w:val="DefaultParagraphFont"/>
    <w:link w:val="Header"/>
    <w:uiPriority w:val="99"/>
    <w:rsid w:val="00B63122"/>
  </w:style>
  <w:style w:type="paragraph" w:styleId="Footer">
    <w:name w:val="footer"/>
    <w:basedOn w:val="Normal"/>
    <w:link w:val="FooterChar"/>
    <w:uiPriority w:val="99"/>
    <w:unhideWhenUsed/>
    <w:rsid w:val="00970E24"/>
    <w:pPr>
      <w:tabs>
        <w:tab w:val="center" w:pos="4819"/>
        <w:tab w:val="right" w:pos="9638"/>
      </w:tabs>
      <w:spacing w:after="0" w:line="240" w:lineRule="auto"/>
    </w:pPr>
  </w:style>
  <w:style w:type="character" w:customStyle="1" w:styleId="FooterChar">
    <w:name w:val="Footer Char"/>
    <w:basedOn w:val="DefaultParagraphFont"/>
    <w:link w:val="Footer"/>
    <w:uiPriority w:val="99"/>
    <w:rsid w:val="00970E24"/>
  </w:style>
  <w:style w:type="character" w:styleId="CommentReference">
    <w:name w:val="annotation reference"/>
    <w:basedOn w:val="DefaultParagraphFont"/>
    <w:uiPriority w:val="99"/>
    <w:semiHidden/>
    <w:unhideWhenUsed/>
    <w:rsid w:val="00F06472"/>
    <w:rPr>
      <w:sz w:val="16"/>
      <w:szCs w:val="16"/>
    </w:rPr>
  </w:style>
  <w:style w:type="paragraph" w:styleId="CommentText">
    <w:name w:val="annotation text"/>
    <w:basedOn w:val="Normal"/>
    <w:link w:val="CommentTextChar"/>
    <w:uiPriority w:val="99"/>
    <w:unhideWhenUsed/>
    <w:rsid w:val="00F06472"/>
    <w:pPr>
      <w:spacing w:line="240" w:lineRule="auto"/>
    </w:pPr>
    <w:rPr>
      <w:sz w:val="20"/>
      <w:szCs w:val="20"/>
    </w:rPr>
  </w:style>
  <w:style w:type="character" w:customStyle="1" w:styleId="CommentTextChar">
    <w:name w:val="Comment Text Char"/>
    <w:basedOn w:val="DefaultParagraphFont"/>
    <w:link w:val="CommentText"/>
    <w:uiPriority w:val="99"/>
    <w:rsid w:val="00F06472"/>
    <w:rPr>
      <w:sz w:val="20"/>
      <w:szCs w:val="20"/>
    </w:rPr>
  </w:style>
  <w:style w:type="paragraph" w:styleId="CommentSubject">
    <w:name w:val="annotation subject"/>
    <w:basedOn w:val="CommentText"/>
    <w:next w:val="CommentText"/>
    <w:link w:val="CommentSubjectChar"/>
    <w:uiPriority w:val="99"/>
    <w:semiHidden/>
    <w:unhideWhenUsed/>
    <w:rsid w:val="00F06472"/>
    <w:rPr>
      <w:b/>
      <w:bCs/>
    </w:rPr>
  </w:style>
  <w:style w:type="character" w:customStyle="1" w:styleId="CommentSubjectChar">
    <w:name w:val="Comment Subject Char"/>
    <w:basedOn w:val="CommentTextChar"/>
    <w:link w:val="CommentSubject"/>
    <w:uiPriority w:val="99"/>
    <w:semiHidden/>
    <w:rsid w:val="00F06472"/>
    <w:rPr>
      <w:b/>
      <w:bCs/>
      <w:sz w:val="20"/>
      <w:szCs w:val="20"/>
    </w:rPr>
  </w:style>
  <w:style w:type="paragraph" w:styleId="Revision">
    <w:name w:val="Revision"/>
    <w:hidden/>
    <w:uiPriority w:val="99"/>
    <w:semiHidden/>
    <w:rsid w:val="00B43ACD"/>
    <w:pPr>
      <w:spacing w:after="0" w:line="240" w:lineRule="auto"/>
    </w:pPr>
  </w:style>
  <w:style w:type="character" w:styleId="Emphasis">
    <w:name w:val="Emphasis"/>
    <w:basedOn w:val="DefaultParagraphFont"/>
    <w:uiPriority w:val="20"/>
    <w:qFormat/>
    <w:rsid w:val="00B43ACD"/>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07632">
      <w:bodyDiv w:val="1"/>
      <w:marLeft w:val="0"/>
      <w:marRight w:val="0"/>
      <w:marTop w:val="0"/>
      <w:marBottom w:val="0"/>
      <w:divBdr>
        <w:top w:val="none" w:sz="0" w:space="0" w:color="auto"/>
        <w:left w:val="none" w:sz="0" w:space="0" w:color="auto"/>
        <w:bottom w:val="none" w:sz="0" w:space="0" w:color="auto"/>
        <w:right w:val="none" w:sz="0" w:space="0" w:color="auto"/>
      </w:divBdr>
    </w:div>
    <w:div w:id="36386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CAC5AEE9E85FF47B347B93FAF8BFA50" ma:contentTypeVersion="18" ma:contentTypeDescription="Create a new document." ma:contentTypeScope="" ma:versionID="97c5804c6695916a3e1d69a171908926">
  <xsd:schema xmlns:xsd="http://www.w3.org/2001/XMLSchema" xmlns:xs="http://www.w3.org/2001/XMLSchema" xmlns:p="http://schemas.microsoft.com/office/2006/metadata/properties" xmlns:ns2="dc60eec2-1898-418a-9620-68fd65e2447a" xmlns:ns3="e71d1821-91cb-4286-b396-3be2b4c9f1d9" targetNamespace="http://schemas.microsoft.com/office/2006/metadata/properties" ma:root="true" ma:fieldsID="e7cbfb4cbff1fb8c87bb5366205bcabc" ns2:_="" ns3:_="">
    <xsd:import namespace="dc60eec2-1898-418a-9620-68fd65e2447a"/>
    <xsd:import namespace="e71d1821-91cb-4286-b396-3be2b4c9f1d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60eec2-1898-418a-9620-68fd65e244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1d1821-91cb-4286-b396-3be2b4c9f1d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9452315-f379-4782-bbb2-c1879bf38d21}" ma:internalName="TaxCatchAll" ma:showField="CatchAllData" ma:web="e71d1821-91cb-4286-b396-3be2b4c9f1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c60eec2-1898-418a-9620-68fd65e2447a">
      <Terms xmlns="http://schemas.microsoft.com/office/infopath/2007/PartnerControls"/>
    </lcf76f155ced4ddcb4097134ff3c332f>
    <TaxCatchAll xmlns="e71d1821-91cb-4286-b396-3be2b4c9f1d9" xsi:nil="true"/>
  </documentManagement>
</p:properties>
</file>

<file path=customXml/itemProps1.xml><?xml version="1.0" encoding="utf-8"?>
<ds:datastoreItem xmlns:ds="http://schemas.openxmlformats.org/officeDocument/2006/customXml" ds:itemID="{7773E5F3-20A9-43FB-9451-5030837A4808}">
  <ds:schemaRefs>
    <ds:schemaRef ds:uri="http://schemas.openxmlformats.org/officeDocument/2006/bibliography"/>
  </ds:schemaRefs>
</ds:datastoreItem>
</file>

<file path=customXml/itemProps2.xml><?xml version="1.0" encoding="utf-8"?>
<ds:datastoreItem xmlns:ds="http://schemas.openxmlformats.org/officeDocument/2006/customXml" ds:itemID="{42D5E3E2-2E2D-4E79-B2D2-398A5CA069A1}">
  <ds:schemaRefs>
    <ds:schemaRef ds:uri="http://schemas.microsoft.com/sharepoint/v3/contenttype/forms"/>
  </ds:schemaRefs>
</ds:datastoreItem>
</file>

<file path=customXml/itemProps3.xml><?xml version="1.0" encoding="utf-8"?>
<ds:datastoreItem xmlns:ds="http://schemas.openxmlformats.org/officeDocument/2006/customXml" ds:itemID="{F93B9803-4A08-4296-A361-1647B2D8F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60eec2-1898-418a-9620-68fd65e2447a"/>
    <ds:schemaRef ds:uri="e71d1821-91cb-4286-b396-3be2b4c9f1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BC301-3583-4FA5-BDEB-60E32A4C9FCE}">
  <ds:schemaRefs>
    <ds:schemaRef ds:uri="e71d1821-91cb-4286-b396-3be2b4c9f1d9"/>
    <ds:schemaRef ds:uri="dc60eec2-1898-418a-9620-68fd65e2447a"/>
    <ds:schemaRef ds:uri="http://www.w3.org/XML/1998/namespace"/>
    <ds:schemaRef ds:uri="http://purl.org/dc/dcmitype/"/>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5160</TotalTime>
  <Pages>2</Pages>
  <Words>5300</Words>
  <Characters>3022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Krivickienė</dc:creator>
  <cp:keywords/>
  <dc:description/>
  <cp:lastModifiedBy>Karolis Diska</cp:lastModifiedBy>
  <cp:revision>105</cp:revision>
  <dcterms:created xsi:type="dcterms:W3CDTF">2025-04-23T16:44:00Z</dcterms:created>
  <dcterms:modified xsi:type="dcterms:W3CDTF">2025-10-22T11:22:00Z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0x0101008CAC5AEE9E85FF47B347B93FAF8BFA50</vt:lpwstr>
  </property>
  <property fmtid="{D5CDD505-2E9C-101B-9397-08002B2CF9AE}" pid="3" name="MediaServiceImageTags">
    <vt:lpwstr/>
  </property>
</Properties>
</file>